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1F0720">
        <w:trPr>
          <w:trHeight w:hRule="exact" w:val="1528"/>
        </w:trPr>
        <w:tc>
          <w:tcPr>
            <w:tcW w:w="143" w:type="dxa"/>
          </w:tcPr>
          <w:p w:rsidR="001F0720" w:rsidRDefault="001F0720"/>
        </w:tc>
        <w:tc>
          <w:tcPr>
            <w:tcW w:w="285" w:type="dxa"/>
          </w:tcPr>
          <w:p w:rsidR="001F0720" w:rsidRDefault="001F0720"/>
        </w:tc>
        <w:tc>
          <w:tcPr>
            <w:tcW w:w="710" w:type="dxa"/>
          </w:tcPr>
          <w:p w:rsidR="001F0720" w:rsidRDefault="001F0720"/>
        </w:tc>
        <w:tc>
          <w:tcPr>
            <w:tcW w:w="1419" w:type="dxa"/>
          </w:tcPr>
          <w:p w:rsidR="001F0720" w:rsidRDefault="001F0720"/>
        </w:tc>
        <w:tc>
          <w:tcPr>
            <w:tcW w:w="1419" w:type="dxa"/>
          </w:tcPr>
          <w:p w:rsidR="001F0720" w:rsidRDefault="001F0720"/>
        </w:tc>
        <w:tc>
          <w:tcPr>
            <w:tcW w:w="710" w:type="dxa"/>
          </w:tcPr>
          <w:p w:rsidR="001F0720" w:rsidRDefault="001F0720"/>
        </w:tc>
        <w:tc>
          <w:tcPr>
            <w:tcW w:w="5543" w:type="dxa"/>
            <w:gridSpan w:val="4"/>
            <w:shd w:val="clear" w:color="000000" w:fill="FFFFFF"/>
            <w:tcMar>
              <w:left w:w="34" w:type="dxa"/>
              <w:right w:w="34" w:type="dxa"/>
            </w:tcMar>
          </w:tcPr>
          <w:p w:rsidR="001F0720" w:rsidRDefault="00F13A41">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1F0720">
        <w:trPr>
          <w:trHeight w:hRule="exact" w:val="138"/>
        </w:trPr>
        <w:tc>
          <w:tcPr>
            <w:tcW w:w="143" w:type="dxa"/>
          </w:tcPr>
          <w:p w:rsidR="001F0720" w:rsidRDefault="001F0720"/>
        </w:tc>
        <w:tc>
          <w:tcPr>
            <w:tcW w:w="285" w:type="dxa"/>
          </w:tcPr>
          <w:p w:rsidR="001F0720" w:rsidRDefault="001F0720"/>
        </w:tc>
        <w:tc>
          <w:tcPr>
            <w:tcW w:w="710" w:type="dxa"/>
          </w:tcPr>
          <w:p w:rsidR="001F0720" w:rsidRDefault="001F0720"/>
        </w:tc>
        <w:tc>
          <w:tcPr>
            <w:tcW w:w="1419" w:type="dxa"/>
          </w:tcPr>
          <w:p w:rsidR="001F0720" w:rsidRDefault="001F0720"/>
        </w:tc>
        <w:tc>
          <w:tcPr>
            <w:tcW w:w="1419" w:type="dxa"/>
          </w:tcPr>
          <w:p w:rsidR="001F0720" w:rsidRDefault="001F0720"/>
        </w:tc>
        <w:tc>
          <w:tcPr>
            <w:tcW w:w="710" w:type="dxa"/>
          </w:tcPr>
          <w:p w:rsidR="001F0720" w:rsidRDefault="001F0720"/>
        </w:tc>
        <w:tc>
          <w:tcPr>
            <w:tcW w:w="426" w:type="dxa"/>
          </w:tcPr>
          <w:p w:rsidR="001F0720" w:rsidRDefault="001F0720"/>
        </w:tc>
        <w:tc>
          <w:tcPr>
            <w:tcW w:w="1277" w:type="dxa"/>
          </w:tcPr>
          <w:p w:rsidR="001F0720" w:rsidRDefault="001F0720"/>
        </w:tc>
        <w:tc>
          <w:tcPr>
            <w:tcW w:w="993" w:type="dxa"/>
          </w:tcPr>
          <w:p w:rsidR="001F0720" w:rsidRDefault="001F0720"/>
        </w:tc>
        <w:tc>
          <w:tcPr>
            <w:tcW w:w="2836" w:type="dxa"/>
          </w:tcPr>
          <w:p w:rsidR="001F0720" w:rsidRDefault="001F0720"/>
        </w:tc>
      </w:tr>
      <w:tr w:rsidR="001F0720">
        <w:trPr>
          <w:trHeight w:hRule="exact" w:val="585"/>
        </w:trPr>
        <w:tc>
          <w:tcPr>
            <w:tcW w:w="10221" w:type="dxa"/>
            <w:gridSpan w:val="10"/>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F0720" w:rsidRDefault="00F13A4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F0720">
        <w:trPr>
          <w:trHeight w:hRule="exact" w:val="314"/>
        </w:trPr>
        <w:tc>
          <w:tcPr>
            <w:tcW w:w="10221" w:type="dxa"/>
            <w:gridSpan w:val="10"/>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1F0720">
        <w:trPr>
          <w:trHeight w:hRule="exact" w:val="211"/>
        </w:trPr>
        <w:tc>
          <w:tcPr>
            <w:tcW w:w="143" w:type="dxa"/>
          </w:tcPr>
          <w:p w:rsidR="001F0720" w:rsidRDefault="001F0720"/>
        </w:tc>
        <w:tc>
          <w:tcPr>
            <w:tcW w:w="285" w:type="dxa"/>
          </w:tcPr>
          <w:p w:rsidR="001F0720" w:rsidRDefault="001F0720"/>
        </w:tc>
        <w:tc>
          <w:tcPr>
            <w:tcW w:w="710" w:type="dxa"/>
          </w:tcPr>
          <w:p w:rsidR="001F0720" w:rsidRDefault="001F0720"/>
        </w:tc>
        <w:tc>
          <w:tcPr>
            <w:tcW w:w="1419" w:type="dxa"/>
          </w:tcPr>
          <w:p w:rsidR="001F0720" w:rsidRDefault="001F0720"/>
        </w:tc>
        <w:tc>
          <w:tcPr>
            <w:tcW w:w="1419" w:type="dxa"/>
          </w:tcPr>
          <w:p w:rsidR="001F0720" w:rsidRDefault="001F0720"/>
        </w:tc>
        <w:tc>
          <w:tcPr>
            <w:tcW w:w="710" w:type="dxa"/>
          </w:tcPr>
          <w:p w:rsidR="001F0720" w:rsidRDefault="001F0720"/>
        </w:tc>
        <w:tc>
          <w:tcPr>
            <w:tcW w:w="426" w:type="dxa"/>
          </w:tcPr>
          <w:p w:rsidR="001F0720" w:rsidRDefault="001F0720"/>
        </w:tc>
        <w:tc>
          <w:tcPr>
            <w:tcW w:w="1277" w:type="dxa"/>
          </w:tcPr>
          <w:p w:rsidR="001F0720" w:rsidRDefault="001F0720"/>
        </w:tc>
        <w:tc>
          <w:tcPr>
            <w:tcW w:w="993" w:type="dxa"/>
          </w:tcPr>
          <w:p w:rsidR="001F0720" w:rsidRDefault="001F0720"/>
        </w:tc>
        <w:tc>
          <w:tcPr>
            <w:tcW w:w="2836" w:type="dxa"/>
          </w:tcPr>
          <w:p w:rsidR="001F0720" w:rsidRDefault="001F0720"/>
        </w:tc>
      </w:tr>
      <w:tr w:rsidR="001F0720">
        <w:trPr>
          <w:trHeight w:hRule="exact" w:val="277"/>
        </w:trPr>
        <w:tc>
          <w:tcPr>
            <w:tcW w:w="143" w:type="dxa"/>
          </w:tcPr>
          <w:p w:rsidR="001F0720" w:rsidRDefault="001F0720"/>
        </w:tc>
        <w:tc>
          <w:tcPr>
            <w:tcW w:w="285" w:type="dxa"/>
          </w:tcPr>
          <w:p w:rsidR="001F0720" w:rsidRDefault="001F0720"/>
        </w:tc>
        <w:tc>
          <w:tcPr>
            <w:tcW w:w="710" w:type="dxa"/>
          </w:tcPr>
          <w:p w:rsidR="001F0720" w:rsidRDefault="001F0720"/>
        </w:tc>
        <w:tc>
          <w:tcPr>
            <w:tcW w:w="1419" w:type="dxa"/>
          </w:tcPr>
          <w:p w:rsidR="001F0720" w:rsidRDefault="001F0720"/>
        </w:tc>
        <w:tc>
          <w:tcPr>
            <w:tcW w:w="1419" w:type="dxa"/>
          </w:tcPr>
          <w:p w:rsidR="001F0720" w:rsidRDefault="001F0720"/>
        </w:tc>
        <w:tc>
          <w:tcPr>
            <w:tcW w:w="710" w:type="dxa"/>
          </w:tcPr>
          <w:p w:rsidR="001F0720" w:rsidRDefault="001F0720"/>
        </w:tc>
        <w:tc>
          <w:tcPr>
            <w:tcW w:w="426" w:type="dxa"/>
          </w:tcPr>
          <w:p w:rsidR="001F0720" w:rsidRDefault="001F0720"/>
        </w:tc>
        <w:tc>
          <w:tcPr>
            <w:tcW w:w="1277" w:type="dxa"/>
          </w:tcPr>
          <w:p w:rsidR="001F0720" w:rsidRDefault="001F0720"/>
        </w:tc>
        <w:tc>
          <w:tcPr>
            <w:tcW w:w="3842" w:type="dxa"/>
            <w:gridSpan w:val="2"/>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УТВЕРЖДАЮ</w:t>
            </w:r>
          </w:p>
        </w:tc>
      </w:tr>
      <w:tr w:rsidR="001F0720">
        <w:trPr>
          <w:trHeight w:hRule="exact" w:val="972"/>
        </w:trPr>
        <w:tc>
          <w:tcPr>
            <w:tcW w:w="143" w:type="dxa"/>
          </w:tcPr>
          <w:p w:rsidR="001F0720" w:rsidRDefault="001F0720"/>
        </w:tc>
        <w:tc>
          <w:tcPr>
            <w:tcW w:w="285" w:type="dxa"/>
          </w:tcPr>
          <w:p w:rsidR="001F0720" w:rsidRDefault="001F0720"/>
        </w:tc>
        <w:tc>
          <w:tcPr>
            <w:tcW w:w="710" w:type="dxa"/>
          </w:tcPr>
          <w:p w:rsidR="001F0720" w:rsidRDefault="001F0720"/>
        </w:tc>
        <w:tc>
          <w:tcPr>
            <w:tcW w:w="1419" w:type="dxa"/>
          </w:tcPr>
          <w:p w:rsidR="001F0720" w:rsidRDefault="001F0720"/>
        </w:tc>
        <w:tc>
          <w:tcPr>
            <w:tcW w:w="1419" w:type="dxa"/>
          </w:tcPr>
          <w:p w:rsidR="001F0720" w:rsidRDefault="001F0720"/>
        </w:tc>
        <w:tc>
          <w:tcPr>
            <w:tcW w:w="710" w:type="dxa"/>
          </w:tcPr>
          <w:p w:rsidR="001F0720" w:rsidRDefault="001F0720"/>
        </w:tc>
        <w:tc>
          <w:tcPr>
            <w:tcW w:w="426" w:type="dxa"/>
          </w:tcPr>
          <w:p w:rsidR="001F0720" w:rsidRDefault="001F0720"/>
        </w:tc>
        <w:tc>
          <w:tcPr>
            <w:tcW w:w="1277" w:type="dxa"/>
          </w:tcPr>
          <w:p w:rsidR="001F0720" w:rsidRDefault="001F0720"/>
        </w:tc>
        <w:tc>
          <w:tcPr>
            <w:tcW w:w="3842" w:type="dxa"/>
            <w:gridSpan w:val="2"/>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F0720" w:rsidRDefault="001F0720">
            <w:pPr>
              <w:spacing w:after="0" w:line="240" w:lineRule="auto"/>
              <w:jc w:val="center"/>
              <w:rPr>
                <w:sz w:val="24"/>
                <w:szCs w:val="24"/>
              </w:rPr>
            </w:pPr>
          </w:p>
          <w:p w:rsidR="001F0720" w:rsidRDefault="00F13A4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F0720">
        <w:trPr>
          <w:trHeight w:hRule="exact" w:val="277"/>
        </w:trPr>
        <w:tc>
          <w:tcPr>
            <w:tcW w:w="143" w:type="dxa"/>
          </w:tcPr>
          <w:p w:rsidR="001F0720" w:rsidRDefault="001F0720"/>
        </w:tc>
        <w:tc>
          <w:tcPr>
            <w:tcW w:w="285" w:type="dxa"/>
          </w:tcPr>
          <w:p w:rsidR="001F0720" w:rsidRDefault="001F0720"/>
        </w:tc>
        <w:tc>
          <w:tcPr>
            <w:tcW w:w="710" w:type="dxa"/>
          </w:tcPr>
          <w:p w:rsidR="001F0720" w:rsidRDefault="001F0720"/>
        </w:tc>
        <w:tc>
          <w:tcPr>
            <w:tcW w:w="1419" w:type="dxa"/>
          </w:tcPr>
          <w:p w:rsidR="001F0720" w:rsidRDefault="001F0720"/>
        </w:tc>
        <w:tc>
          <w:tcPr>
            <w:tcW w:w="1419" w:type="dxa"/>
          </w:tcPr>
          <w:p w:rsidR="001F0720" w:rsidRDefault="001F0720"/>
        </w:tc>
        <w:tc>
          <w:tcPr>
            <w:tcW w:w="710" w:type="dxa"/>
          </w:tcPr>
          <w:p w:rsidR="001F0720" w:rsidRDefault="001F0720"/>
        </w:tc>
        <w:tc>
          <w:tcPr>
            <w:tcW w:w="426" w:type="dxa"/>
          </w:tcPr>
          <w:p w:rsidR="001F0720" w:rsidRDefault="001F0720"/>
        </w:tc>
        <w:tc>
          <w:tcPr>
            <w:tcW w:w="1277" w:type="dxa"/>
          </w:tcPr>
          <w:p w:rsidR="001F0720" w:rsidRDefault="001F0720"/>
        </w:tc>
        <w:tc>
          <w:tcPr>
            <w:tcW w:w="3842" w:type="dxa"/>
            <w:gridSpan w:val="2"/>
            <w:shd w:val="clear" w:color="000000" w:fill="FFFFFF"/>
            <w:tcMar>
              <w:left w:w="34" w:type="dxa"/>
              <w:right w:w="34" w:type="dxa"/>
            </w:tcMar>
          </w:tcPr>
          <w:p w:rsidR="001F0720" w:rsidRDefault="00F13A41">
            <w:pPr>
              <w:spacing w:after="0" w:line="240" w:lineRule="auto"/>
              <w:jc w:val="right"/>
              <w:rPr>
                <w:sz w:val="24"/>
                <w:szCs w:val="24"/>
              </w:rPr>
            </w:pPr>
            <w:r>
              <w:rPr>
                <w:rFonts w:ascii="Times New Roman" w:hAnsi="Times New Roman" w:cs="Times New Roman"/>
                <w:color w:val="000000"/>
                <w:sz w:val="24"/>
                <w:szCs w:val="24"/>
              </w:rPr>
              <w:t>28.03.2022</w:t>
            </w:r>
          </w:p>
        </w:tc>
      </w:tr>
      <w:tr w:rsidR="001F0720">
        <w:trPr>
          <w:trHeight w:hRule="exact" w:val="277"/>
        </w:trPr>
        <w:tc>
          <w:tcPr>
            <w:tcW w:w="143" w:type="dxa"/>
          </w:tcPr>
          <w:p w:rsidR="001F0720" w:rsidRDefault="001F0720"/>
        </w:tc>
        <w:tc>
          <w:tcPr>
            <w:tcW w:w="285" w:type="dxa"/>
          </w:tcPr>
          <w:p w:rsidR="001F0720" w:rsidRDefault="001F0720"/>
        </w:tc>
        <w:tc>
          <w:tcPr>
            <w:tcW w:w="710" w:type="dxa"/>
          </w:tcPr>
          <w:p w:rsidR="001F0720" w:rsidRDefault="001F0720"/>
        </w:tc>
        <w:tc>
          <w:tcPr>
            <w:tcW w:w="1419" w:type="dxa"/>
          </w:tcPr>
          <w:p w:rsidR="001F0720" w:rsidRDefault="001F0720"/>
        </w:tc>
        <w:tc>
          <w:tcPr>
            <w:tcW w:w="1419" w:type="dxa"/>
          </w:tcPr>
          <w:p w:rsidR="001F0720" w:rsidRDefault="001F0720"/>
        </w:tc>
        <w:tc>
          <w:tcPr>
            <w:tcW w:w="710" w:type="dxa"/>
          </w:tcPr>
          <w:p w:rsidR="001F0720" w:rsidRDefault="001F0720"/>
        </w:tc>
        <w:tc>
          <w:tcPr>
            <w:tcW w:w="426" w:type="dxa"/>
          </w:tcPr>
          <w:p w:rsidR="001F0720" w:rsidRDefault="001F0720"/>
        </w:tc>
        <w:tc>
          <w:tcPr>
            <w:tcW w:w="1277" w:type="dxa"/>
          </w:tcPr>
          <w:p w:rsidR="001F0720" w:rsidRDefault="001F0720"/>
        </w:tc>
        <w:tc>
          <w:tcPr>
            <w:tcW w:w="993" w:type="dxa"/>
          </w:tcPr>
          <w:p w:rsidR="001F0720" w:rsidRDefault="001F0720"/>
        </w:tc>
        <w:tc>
          <w:tcPr>
            <w:tcW w:w="2836" w:type="dxa"/>
          </w:tcPr>
          <w:p w:rsidR="001F0720" w:rsidRDefault="001F0720"/>
        </w:tc>
      </w:tr>
      <w:tr w:rsidR="001F0720">
        <w:trPr>
          <w:trHeight w:hRule="exact" w:val="416"/>
        </w:trPr>
        <w:tc>
          <w:tcPr>
            <w:tcW w:w="10221" w:type="dxa"/>
            <w:gridSpan w:val="10"/>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F0720">
        <w:trPr>
          <w:trHeight w:hRule="exact" w:val="1135"/>
        </w:trPr>
        <w:tc>
          <w:tcPr>
            <w:tcW w:w="143" w:type="dxa"/>
          </w:tcPr>
          <w:p w:rsidR="001F0720" w:rsidRDefault="001F0720"/>
        </w:tc>
        <w:tc>
          <w:tcPr>
            <w:tcW w:w="285" w:type="dxa"/>
          </w:tcPr>
          <w:p w:rsidR="001F0720" w:rsidRDefault="001F0720"/>
        </w:tc>
        <w:tc>
          <w:tcPr>
            <w:tcW w:w="710" w:type="dxa"/>
          </w:tcPr>
          <w:p w:rsidR="001F0720" w:rsidRDefault="001F0720"/>
        </w:tc>
        <w:tc>
          <w:tcPr>
            <w:tcW w:w="1419" w:type="dxa"/>
          </w:tcPr>
          <w:p w:rsidR="001F0720" w:rsidRDefault="001F0720"/>
        </w:tc>
        <w:tc>
          <w:tcPr>
            <w:tcW w:w="4834" w:type="dxa"/>
            <w:gridSpan w:val="5"/>
            <w:shd w:val="clear" w:color="000000" w:fill="FFFFFF"/>
            <w:tcMar>
              <w:left w:w="34" w:type="dxa"/>
              <w:right w:w="34" w:type="dxa"/>
            </w:tcMar>
          </w:tcPr>
          <w:p w:rsidR="001F0720" w:rsidRDefault="00F13A41">
            <w:pPr>
              <w:spacing w:after="0" w:line="240" w:lineRule="auto"/>
              <w:jc w:val="center"/>
              <w:rPr>
                <w:sz w:val="32"/>
                <w:szCs w:val="32"/>
              </w:rPr>
            </w:pPr>
            <w:r>
              <w:rPr>
                <w:rFonts w:ascii="Times New Roman" w:hAnsi="Times New Roman" w:cs="Times New Roman"/>
                <w:color w:val="000000"/>
                <w:sz w:val="32"/>
                <w:szCs w:val="32"/>
              </w:rPr>
              <w:t>История отечественной журналистики</w:t>
            </w:r>
          </w:p>
          <w:p w:rsidR="001F0720" w:rsidRDefault="00F13A41">
            <w:pPr>
              <w:spacing w:after="0" w:line="240" w:lineRule="auto"/>
              <w:jc w:val="center"/>
              <w:rPr>
                <w:sz w:val="32"/>
                <w:szCs w:val="32"/>
              </w:rPr>
            </w:pPr>
            <w:r>
              <w:rPr>
                <w:rFonts w:ascii="Times New Roman" w:hAnsi="Times New Roman" w:cs="Times New Roman"/>
                <w:color w:val="000000"/>
                <w:sz w:val="32"/>
                <w:szCs w:val="32"/>
              </w:rPr>
              <w:t>Б1.О.06.06</w:t>
            </w:r>
          </w:p>
        </w:tc>
        <w:tc>
          <w:tcPr>
            <w:tcW w:w="2836" w:type="dxa"/>
          </w:tcPr>
          <w:p w:rsidR="001F0720" w:rsidRDefault="001F0720"/>
        </w:tc>
      </w:tr>
      <w:tr w:rsidR="001F0720">
        <w:trPr>
          <w:trHeight w:hRule="exact" w:val="277"/>
        </w:trPr>
        <w:tc>
          <w:tcPr>
            <w:tcW w:w="10221" w:type="dxa"/>
            <w:gridSpan w:val="10"/>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F0720">
        <w:trPr>
          <w:trHeight w:hRule="exact" w:val="1125"/>
        </w:trPr>
        <w:tc>
          <w:tcPr>
            <w:tcW w:w="143" w:type="dxa"/>
          </w:tcPr>
          <w:p w:rsidR="001F0720" w:rsidRDefault="001F0720"/>
        </w:tc>
        <w:tc>
          <w:tcPr>
            <w:tcW w:w="285" w:type="dxa"/>
          </w:tcPr>
          <w:p w:rsidR="001F0720" w:rsidRDefault="001F0720"/>
        </w:tc>
        <w:tc>
          <w:tcPr>
            <w:tcW w:w="9795" w:type="dxa"/>
            <w:gridSpan w:val="8"/>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1F0720" w:rsidRDefault="00F13A4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1F0720" w:rsidRDefault="00F13A4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F0720">
        <w:trPr>
          <w:trHeight w:hRule="exact" w:val="833"/>
        </w:trPr>
        <w:tc>
          <w:tcPr>
            <w:tcW w:w="10221" w:type="dxa"/>
            <w:gridSpan w:val="10"/>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1F0720">
        <w:trPr>
          <w:trHeight w:hRule="exact" w:val="277"/>
        </w:trPr>
        <w:tc>
          <w:tcPr>
            <w:tcW w:w="3984" w:type="dxa"/>
            <w:gridSpan w:val="5"/>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F0720" w:rsidRDefault="001F0720"/>
        </w:tc>
        <w:tc>
          <w:tcPr>
            <w:tcW w:w="426" w:type="dxa"/>
          </w:tcPr>
          <w:p w:rsidR="001F0720" w:rsidRDefault="001F0720"/>
        </w:tc>
        <w:tc>
          <w:tcPr>
            <w:tcW w:w="1277" w:type="dxa"/>
          </w:tcPr>
          <w:p w:rsidR="001F0720" w:rsidRDefault="001F0720"/>
        </w:tc>
        <w:tc>
          <w:tcPr>
            <w:tcW w:w="993" w:type="dxa"/>
          </w:tcPr>
          <w:p w:rsidR="001F0720" w:rsidRDefault="001F0720"/>
        </w:tc>
        <w:tc>
          <w:tcPr>
            <w:tcW w:w="2836" w:type="dxa"/>
          </w:tcPr>
          <w:p w:rsidR="001F0720" w:rsidRDefault="001F0720"/>
        </w:tc>
      </w:tr>
      <w:tr w:rsidR="001F0720">
        <w:trPr>
          <w:trHeight w:hRule="exact" w:val="155"/>
        </w:trPr>
        <w:tc>
          <w:tcPr>
            <w:tcW w:w="143" w:type="dxa"/>
          </w:tcPr>
          <w:p w:rsidR="001F0720" w:rsidRDefault="001F0720"/>
        </w:tc>
        <w:tc>
          <w:tcPr>
            <w:tcW w:w="285" w:type="dxa"/>
          </w:tcPr>
          <w:p w:rsidR="001F0720" w:rsidRDefault="001F0720"/>
        </w:tc>
        <w:tc>
          <w:tcPr>
            <w:tcW w:w="710" w:type="dxa"/>
          </w:tcPr>
          <w:p w:rsidR="001F0720" w:rsidRDefault="001F0720"/>
        </w:tc>
        <w:tc>
          <w:tcPr>
            <w:tcW w:w="1419" w:type="dxa"/>
          </w:tcPr>
          <w:p w:rsidR="001F0720" w:rsidRDefault="001F0720"/>
        </w:tc>
        <w:tc>
          <w:tcPr>
            <w:tcW w:w="1419" w:type="dxa"/>
          </w:tcPr>
          <w:p w:rsidR="001F0720" w:rsidRDefault="001F0720"/>
        </w:tc>
        <w:tc>
          <w:tcPr>
            <w:tcW w:w="710" w:type="dxa"/>
          </w:tcPr>
          <w:p w:rsidR="001F0720" w:rsidRDefault="001F0720"/>
        </w:tc>
        <w:tc>
          <w:tcPr>
            <w:tcW w:w="426" w:type="dxa"/>
          </w:tcPr>
          <w:p w:rsidR="001F0720" w:rsidRDefault="001F0720"/>
        </w:tc>
        <w:tc>
          <w:tcPr>
            <w:tcW w:w="1277" w:type="dxa"/>
          </w:tcPr>
          <w:p w:rsidR="001F0720" w:rsidRDefault="001F0720"/>
        </w:tc>
        <w:tc>
          <w:tcPr>
            <w:tcW w:w="993" w:type="dxa"/>
          </w:tcPr>
          <w:p w:rsidR="001F0720" w:rsidRDefault="001F0720"/>
        </w:tc>
        <w:tc>
          <w:tcPr>
            <w:tcW w:w="2836" w:type="dxa"/>
          </w:tcPr>
          <w:p w:rsidR="001F0720" w:rsidRDefault="001F0720"/>
        </w:tc>
      </w:tr>
      <w:tr w:rsidR="001F072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1F072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1F072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1F072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1F072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1F072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color w:val="000000"/>
                <w:sz w:val="24"/>
                <w:szCs w:val="24"/>
              </w:rPr>
              <w:t>ФОТОГРАФ</w:t>
            </w:r>
          </w:p>
        </w:tc>
      </w:tr>
      <w:tr w:rsidR="001F072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1F0720">
        <w:trPr>
          <w:trHeight w:hRule="exact" w:val="124"/>
        </w:trPr>
        <w:tc>
          <w:tcPr>
            <w:tcW w:w="143" w:type="dxa"/>
          </w:tcPr>
          <w:p w:rsidR="001F0720" w:rsidRDefault="001F0720"/>
        </w:tc>
        <w:tc>
          <w:tcPr>
            <w:tcW w:w="285" w:type="dxa"/>
          </w:tcPr>
          <w:p w:rsidR="001F0720" w:rsidRDefault="001F0720"/>
        </w:tc>
        <w:tc>
          <w:tcPr>
            <w:tcW w:w="710" w:type="dxa"/>
          </w:tcPr>
          <w:p w:rsidR="001F0720" w:rsidRDefault="001F0720"/>
        </w:tc>
        <w:tc>
          <w:tcPr>
            <w:tcW w:w="1419" w:type="dxa"/>
          </w:tcPr>
          <w:p w:rsidR="001F0720" w:rsidRDefault="001F0720"/>
        </w:tc>
        <w:tc>
          <w:tcPr>
            <w:tcW w:w="1419" w:type="dxa"/>
          </w:tcPr>
          <w:p w:rsidR="001F0720" w:rsidRDefault="001F0720"/>
        </w:tc>
        <w:tc>
          <w:tcPr>
            <w:tcW w:w="710" w:type="dxa"/>
          </w:tcPr>
          <w:p w:rsidR="001F0720" w:rsidRDefault="001F0720"/>
        </w:tc>
        <w:tc>
          <w:tcPr>
            <w:tcW w:w="426" w:type="dxa"/>
          </w:tcPr>
          <w:p w:rsidR="001F0720" w:rsidRDefault="001F0720"/>
        </w:tc>
        <w:tc>
          <w:tcPr>
            <w:tcW w:w="1277" w:type="dxa"/>
          </w:tcPr>
          <w:p w:rsidR="001F0720" w:rsidRDefault="001F0720"/>
        </w:tc>
        <w:tc>
          <w:tcPr>
            <w:tcW w:w="993" w:type="dxa"/>
          </w:tcPr>
          <w:p w:rsidR="001F0720" w:rsidRDefault="001F0720"/>
        </w:tc>
        <w:tc>
          <w:tcPr>
            <w:tcW w:w="2836" w:type="dxa"/>
          </w:tcPr>
          <w:p w:rsidR="001F0720" w:rsidRDefault="001F0720"/>
        </w:tc>
      </w:tr>
      <w:tr w:rsidR="001F0720">
        <w:trPr>
          <w:trHeight w:hRule="exact" w:val="277"/>
        </w:trPr>
        <w:tc>
          <w:tcPr>
            <w:tcW w:w="5118" w:type="dxa"/>
            <w:gridSpan w:val="7"/>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1F0720">
        <w:trPr>
          <w:trHeight w:hRule="exact" w:val="26"/>
        </w:trPr>
        <w:tc>
          <w:tcPr>
            <w:tcW w:w="143" w:type="dxa"/>
          </w:tcPr>
          <w:p w:rsidR="001F0720" w:rsidRDefault="001F0720"/>
        </w:tc>
        <w:tc>
          <w:tcPr>
            <w:tcW w:w="285" w:type="dxa"/>
          </w:tcPr>
          <w:p w:rsidR="001F0720" w:rsidRDefault="001F0720"/>
        </w:tc>
        <w:tc>
          <w:tcPr>
            <w:tcW w:w="710" w:type="dxa"/>
          </w:tcPr>
          <w:p w:rsidR="001F0720" w:rsidRDefault="001F0720"/>
        </w:tc>
        <w:tc>
          <w:tcPr>
            <w:tcW w:w="1419" w:type="dxa"/>
          </w:tcPr>
          <w:p w:rsidR="001F0720" w:rsidRDefault="001F0720"/>
        </w:tc>
        <w:tc>
          <w:tcPr>
            <w:tcW w:w="1419" w:type="dxa"/>
          </w:tcPr>
          <w:p w:rsidR="001F0720" w:rsidRDefault="001F0720"/>
        </w:tc>
        <w:tc>
          <w:tcPr>
            <w:tcW w:w="710" w:type="dxa"/>
          </w:tcPr>
          <w:p w:rsidR="001F0720" w:rsidRDefault="001F0720"/>
        </w:tc>
        <w:tc>
          <w:tcPr>
            <w:tcW w:w="426" w:type="dxa"/>
          </w:tcPr>
          <w:p w:rsidR="001F0720" w:rsidRDefault="001F0720"/>
        </w:tc>
        <w:tc>
          <w:tcPr>
            <w:tcW w:w="5118" w:type="dxa"/>
            <w:gridSpan w:val="3"/>
            <w:vMerge/>
            <w:shd w:val="clear" w:color="000000" w:fill="FFFFFF"/>
            <w:tcMar>
              <w:left w:w="34" w:type="dxa"/>
              <w:right w:w="34" w:type="dxa"/>
            </w:tcMar>
          </w:tcPr>
          <w:p w:rsidR="001F0720" w:rsidRDefault="001F0720"/>
        </w:tc>
      </w:tr>
      <w:tr w:rsidR="001F0720">
        <w:trPr>
          <w:trHeight w:hRule="exact" w:val="1939"/>
        </w:trPr>
        <w:tc>
          <w:tcPr>
            <w:tcW w:w="143" w:type="dxa"/>
          </w:tcPr>
          <w:p w:rsidR="001F0720" w:rsidRDefault="001F0720"/>
        </w:tc>
        <w:tc>
          <w:tcPr>
            <w:tcW w:w="285" w:type="dxa"/>
          </w:tcPr>
          <w:p w:rsidR="001F0720" w:rsidRDefault="001F0720"/>
        </w:tc>
        <w:tc>
          <w:tcPr>
            <w:tcW w:w="710" w:type="dxa"/>
          </w:tcPr>
          <w:p w:rsidR="001F0720" w:rsidRDefault="001F0720"/>
        </w:tc>
        <w:tc>
          <w:tcPr>
            <w:tcW w:w="1419" w:type="dxa"/>
          </w:tcPr>
          <w:p w:rsidR="001F0720" w:rsidRDefault="001F0720"/>
        </w:tc>
        <w:tc>
          <w:tcPr>
            <w:tcW w:w="1419" w:type="dxa"/>
          </w:tcPr>
          <w:p w:rsidR="001F0720" w:rsidRDefault="001F0720"/>
        </w:tc>
        <w:tc>
          <w:tcPr>
            <w:tcW w:w="710" w:type="dxa"/>
          </w:tcPr>
          <w:p w:rsidR="001F0720" w:rsidRDefault="001F0720"/>
        </w:tc>
        <w:tc>
          <w:tcPr>
            <w:tcW w:w="426" w:type="dxa"/>
          </w:tcPr>
          <w:p w:rsidR="001F0720" w:rsidRDefault="001F0720"/>
        </w:tc>
        <w:tc>
          <w:tcPr>
            <w:tcW w:w="1277" w:type="dxa"/>
          </w:tcPr>
          <w:p w:rsidR="001F0720" w:rsidRDefault="001F0720"/>
        </w:tc>
        <w:tc>
          <w:tcPr>
            <w:tcW w:w="993" w:type="dxa"/>
          </w:tcPr>
          <w:p w:rsidR="001F0720" w:rsidRDefault="001F0720"/>
        </w:tc>
        <w:tc>
          <w:tcPr>
            <w:tcW w:w="2836" w:type="dxa"/>
          </w:tcPr>
          <w:p w:rsidR="001F0720" w:rsidRDefault="001F0720"/>
        </w:tc>
      </w:tr>
      <w:tr w:rsidR="001F0720">
        <w:trPr>
          <w:trHeight w:hRule="exact" w:val="277"/>
        </w:trPr>
        <w:tc>
          <w:tcPr>
            <w:tcW w:w="143" w:type="dxa"/>
          </w:tcPr>
          <w:p w:rsidR="001F0720" w:rsidRDefault="001F0720"/>
        </w:tc>
        <w:tc>
          <w:tcPr>
            <w:tcW w:w="10079" w:type="dxa"/>
            <w:gridSpan w:val="9"/>
            <w:vMerge w:val="restart"/>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F0720">
        <w:trPr>
          <w:trHeight w:hRule="exact" w:val="138"/>
        </w:trPr>
        <w:tc>
          <w:tcPr>
            <w:tcW w:w="143" w:type="dxa"/>
          </w:tcPr>
          <w:p w:rsidR="001F0720" w:rsidRDefault="001F0720"/>
        </w:tc>
        <w:tc>
          <w:tcPr>
            <w:tcW w:w="10079" w:type="dxa"/>
            <w:gridSpan w:val="9"/>
            <w:vMerge/>
            <w:shd w:val="clear" w:color="000000" w:fill="FFFFFF"/>
            <w:tcMar>
              <w:left w:w="34" w:type="dxa"/>
              <w:right w:w="34" w:type="dxa"/>
            </w:tcMar>
          </w:tcPr>
          <w:p w:rsidR="001F0720" w:rsidRDefault="001F0720"/>
        </w:tc>
      </w:tr>
      <w:tr w:rsidR="001F0720">
        <w:trPr>
          <w:trHeight w:hRule="exact" w:val="1666"/>
        </w:trPr>
        <w:tc>
          <w:tcPr>
            <w:tcW w:w="143" w:type="dxa"/>
          </w:tcPr>
          <w:p w:rsidR="001F0720" w:rsidRDefault="001F0720"/>
        </w:tc>
        <w:tc>
          <w:tcPr>
            <w:tcW w:w="10079" w:type="dxa"/>
            <w:gridSpan w:val="9"/>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1F0720" w:rsidRDefault="001F0720">
            <w:pPr>
              <w:spacing w:after="0" w:line="240" w:lineRule="auto"/>
              <w:jc w:val="center"/>
              <w:rPr>
                <w:sz w:val="24"/>
                <w:szCs w:val="24"/>
              </w:rPr>
            </w:pPr>
          </w:p>
          <w:p w:rsidR="001F0720" w:rsidRDefault="00F13A41">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F0720" w:rsidRDefault="001F0720">
            <w:pPr>
              <w:spacing w:after="0" w:line="240" w:lineRule="auto"/>
              <w:jc w:val="center"/>
              <w:rPr>
                <w:sz w:val="24"/>
                <w:szCs w:val="24"/>
              </w:rPr>
            </w:pPr>
          </w:p>
          <w:p w:rsidR="001F0720" w:rsidRDefault="00F13A41">
            <w:pPr>
              <w:spacing w:after="0" w:line="240" w:lineRule="auto"/>
              <w:jc w:val="center"/>
              <w:rPr>
                <w:sz w:val="24"/>
                <w:szCs w:val="24"/>
              </w:rPr>
            </w:pPr>
            <w:r>
              <w:rPr>
                <w:rFonts w:ascii="Times New Roman" w:hAnsi="Times New Roman" w:cs="Times New Roman"/>
                <w:color w:val="000000"/>
                <w:sz w:val="24"/>
                <w:szCs w:val="24"/>
              </w:rPr>
              <w:t>Омск, 2022</w:t>
            </w:r>
          </w:p>
        </w:tc>
      </w:tr>
    </w:tbl>
    <w:p w:rsidR="001F0720" w:rsidRDefault="00F13A4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F0720">
        <w:trPr>
          <w:trHeight w:hRule="exact" w:val="2222"/>
        </w:trPr>
        <w:tc>
          <w:tcPr>
            <w:tcW w:w="10788" w:type="dxa"/>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color w:val="000000"/>
                <w:sz w:val="24"/>
                <w:szCs w:val="24"/>
              </w:rPr>
              <w:lastRenderedPageBreak/>
              <w:t>Составитель:</w:t>
            </w:r>
          </w:p>
          <w:p w:rsidR="001F0720" w:rsidRDefault="001F0720">
            <w:pPr>
              <w:spacing w:after="0" w:line="240" w:lineRule="auto"/>
              <w:rPr>
                <w:sz w:val="24"/>
                <w:szCs w:val="24"/>
              </w:rPr>
            </w:pPr>
          </w:p>
          <w:p w:rsidR="001F0720" w:rsidRDefault="00F13A41">
            <w:pPr>
              <w:spacing w:after="0" w:line="240" w:lineRule="auto"/>
              <w:rPr>
                <w:sz w:val="24"/>
                <w:szCs w:val="24"/>
              </w:rPr>
            </w:pPr>
            <w:r>
              <w:rPr>
                <w:rFonts w:ascii="Times New Roman" w:hAnsi="Times New Roman" w:cs="Times New Roman"/>
                <w:color w:val="000000"/>
                <w:sz w:val="24"/>
                <w:szCs w:val="24"/>
              </w:rPr>
              <w:t>,  _________________ //</w:t>
            </w:r>
          </w:p>
          <w:p w:rsidR="001F0720" w:rsidRDefault="001F0720">
            <w:pPr>
              <w:spacing w:after="0" w:line="240" w:lineRule="auto"/>
              <w:rPr>
                <w:sz w:val="24"/>
                <w:szCs w:val="24"/>
              </w:rPr>
            </w:pPr>
          </w:p>
          <w:p w:rsidR="001F0720" w:rsidRDefault="00F13A4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1F0720" w:rsidRDefault="00F13A41">
            <w:pPr>
              <w:spacing w:after="0" w:line="240" w:lineRule="auto"/>
              <w:rPr>
                <w:sz w:val="24"/>
                <w:szCs w:val="24"/>
              </w:rPr>
            </w:pPr>
            <w:r>
              <w:rPr>
                <w:rFonts w:ascii="Times New Roman" w:hAnsi="Times New Roman" w:cs="Times New Roman"/>
                <w:color w:val="000000"/>
                <w:sz w:val="24"/>
                <w:szCs w:val="24"/>
              </w:rPr>
              <w:t>Протокол от 25.03.2022 г.  №8</w:t>
            </w:r>
          </w:p>
        </w:tc>
      </w:tr>
      <w:tr w:rsidR="001F0720">
        <w:trPr>
          <w:trHeight w:hRule="exact" w:val="277"/>
        </w:trPr>
        <w:tc>
          <w:tcPr>
            <w:tcW w:w="10788" w:type="dxa"/>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1F0720" w:rsidRDefault="00F13A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0720">
        <w:trPr>
          <w:trHeight w:hRule="exact" w:val="277"/>
        </w:trPr>
        <w:tc>
          <w:tcPr>
            <w:tcW w:w="9654" w:type="dxa"/>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F0720">
        <w:trPr>
          <w:trHeight w:hRule="exact" w:val="555"/>
        </w:trPr>
        <w:tc>
          <w:tcPr>
            <w:tcW w:w="9640" w:type="dxa"/>
          </w:tcPr>
          <w:p w:rsidR="001F0720" w:rsidRDefault="001F0720"/>
        </w:tc>
      </w:tr>
      <w:tr w:rsidR="001F0720">
        <w:trPr>
          <w:trHeight w:hRule="exact" w:val="8751"/>
        </w:trPr>
        <w:tc>
          <w:tcPr>
            <w:tcW w:w="9654" w:type="dxa"/>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F0720" w:rsidRDefault="00F13A4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F0720" w:rsidRDefault="00F13A4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F0720" w:rsidRDefault="00F13A4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0720" w:rsidRDefault="00F13A4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F0720" w:rsidRDefault="00F13A4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F0720" w:rsidRDefault="00F13A4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F0720" w:rsidRDefault="00F13A4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F0720" w:rsidRDefault="00F13A4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F0720" w:rsidRDefault="00F13A4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F0720" w:rsidRDefault="00F13A4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F0720" w:rsidRDefault="00F13A4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F0720" w:rsidRDefault="00F13A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0720">
        <w:trPr>
          <w:trHeight w:hRule="exact" w:val="277"/>
        </w:trPr>
        <w:tc>
          <w:tcPr>
            <w:tcW w:w="9654" w:type="dxa"/>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F0720">
        <w:trPr>
          <w:trHeight w:hRule="exact" w:val="14889"/>
        </w:trPr>
        <w:tc>
          <w:tcPr>
            <w:tcW w:w="9654" w:type="dxa"/>
            <w:shd w:val="clear" w:color="000000" w:fill="FFFFFF"/>
            <w:tcMar>
              <w:left w:w="34" w:type="dxa"/>
              <w:right w:w="34" w:type="dxa"/>
            </w:tcMar>
          </w:tcPr>
          <w:p w:rsidR="001F0720" w:rsidRDefault="00F13A4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F0720" w:rsidRDefault="00F13A4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1F0720" w:rsidRDefault="00F13A4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F0720" w:rsidRDefault="00F13A4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F0720" w:rsidRDefault="00F13A4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F0720" w:rsidRDefault="00F13A4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F0720" w:rsidRDefault="00F13A4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F0720" w:rsidRDefault="00F13A4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F0720" w:rsidRDefault="00F13A4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F0720" w:rsidRDefault="00F13A4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2022/2023 учебный год, утвержденным приказом ректора от 28.03.2022 №28;</w:t>
            </w:r>
          </w:p>
          <w:p w:rsidR="001F0720" w:rsidRDefault="00F13A4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отечественной журналистики» в течение 2022/2023 учебного года:</w:t>
            </w:r>
          </w:p>
          <w:p w:rsidR="001F0720" w:rsidRDefault="00F13A4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1F0720" w:rsidRDefault="00F13A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0720">
        <w:trPr>
          <w:trHeight w:hRule="exact" w:val="1396"/>
        </w:trPr>
        <w:tc>
          <w:tcPr>
            <w:tcW w:w="9654" w:type="dxa"/>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Б1.О.06.06 «История отечественной журналистики».</w:t>
            </w:r>
          </w:p>
          <w:p w:rsidR="001F0720" w:rsidRDefault="00F13A4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F0720">
        <w:trPr>
          <w:trHeight w:hRule="exact" w:val="139"/>
        </w:trPr>
        <w:tc>
          <w:tcPr>
            <w:tcW w:w="9640" w:type="dxa"/>
          </w:tcPr>
          <w:p w:rsidR="001F0720" w:rsidRDefault="001F0720"/>
        </w:tc>
      </w:tr>
      <w:tr w:rsidR="001F0720">
        <w:trPr>
          <w:trHeight w:hRule="exact" w:val="3260"/>
        </w:trPr>
        <w:tc>
          <w:tcPr>
            <w:tcW w:w="9654" w:type="dxa"/>
            <w:shd w:val="clear" w:color="000000" w:fill="FFFFFF"/>
            <w:tcMar>
              <w:left w:w="34" w:type="dxa"/>
              <w:right w:w="34" w:type="dxa"/>
            </w:tcMar>
          </w:tcPr>
          <w:p w:rsidR="001F0720" w:rsidRDefault="00F13A4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F0720" w:rsidRDefault="00F13A4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отечественной журналистики»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F072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b/>
                <w:color w:val="000000"/>
                <w:sz w:val="24"/>
                <w:szCs w:val="24"/>
              </w:rPr>
              <w:t>Код компетенции: ОПК-3</w:t>
            </w:r>
          </w:p>
          <w:p w:rsidR="001F0720" w:rsidRDefault="00F13A41">
            <w:pPr>
              <w:spacing w:after="0" w:line="240" w:lineRule="auto"/>
              <w:rPr>
                <w:sz w:val="24"/>
                <w:szCs w:val="24"/>
              </w:rPr>
            </w:pPr>
            <w:r>
              <w:rPr>
                <w:rFonts w:ascii="Times New Roman" w:hAnsi="Times New Roman" w:cs="Times New Roman"/>
                <w:b/>
                <w:color w:val="000000"/>
                <w:sz w:val="24"/>
                <w:szCs w:val="24"/>
              </w:rPr>
              <w:t>Способен использовать многообразие достижений отечественной и мировой культуры в процессе создания медиатекстов и (или) медиапродуктов, и (или) коммуникационных продуктов</w:t>
            </w:r>
          </w:p>
        </w:tc>
      </w:tr>
      <w:tr w:rsidR="001F0720">
        <w:trPr>
          <w:trHeight w:hRule="exact" w:val="585"/>
        </w:trPr>
        <w:tc>
          <w:tcPr>
            <w:tcW w:w="9654" w:type="dxa"/>
            <w:shd w:val="clear" w:color="000000" w:fill="FFFFFF"/>
            <w:tcMar>
              <w:left w:w="34" w:type="dxa"/>
              <w:right w:w="34" w:type="dxa"/>
            </w:tcMar>
          </w:tcPr>
          <w:p w:rsidR="001F0720" w:rsidRDefault="001F0720">
            <w:pPr>
              <w:spacing w:after="0" w:line="240" w:lineRule="auto"/>
              <w:rPr>
                <w:sz w:val="24"/>
                <w:szCs w:val="24"/>
              </w:rPr>
            </w:pPr>
          </w:p>
          <w:p w:rsidR="001F0720" w:rsidRDefault="00F13A4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F072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color w:val="000000"/>
                <w:sz w:val="24"/>
                <w:szCs w:val="24"/>
              </w:rPr>
              <w:t>ОПК-3.1 знать основные закономерности отечественного и мирового культурного процесса</w:t>
            </w:r>
          </w:p>
        </w:tc>
      </w:tr>
      <w:tr w:rsidR="001F072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color w:val="000000"/>
                <w:sz w:val="24"/>
                <w:szCs w:val="24"/>
              </w:rPr>
              <w:t>ОПК-3.2 знать основные методы, направления и стили мирового культурного процесса</w:t>
            </w:r>
          </w:p>
        </w:tc>
      </w:tr>
      <w:tr w:rsidR="001F072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color w:val="000000"/>
                <w:sz w:val="24"/>
                <w:szCs w:val="24"/>
              </w:rPr>
              <w:t>ОПК-3.3 знать средства художественной выразительности</w:t>
            </w:r>
          </w:p>
        </w:tc>
      </w:tr>
      <w:tr w:rsidR="001F072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color w:val="000000"/>
                <w:sz w:val="24"/>
                <w:szCs w:val="24"/>
              </w:rPr>
              <w:t>ОПК-3.4 знать разнообразные стилистические средства</w:t>
            </w:r>
          </w:p>
        </w:tc>
      </w:tr>
      <w:tr w:rsidR="001F072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color w:val="000000"/>
                <w:sz w:val="24"/>
                <w:szCs w:val="24"/>
              </w:rPr>
              <w:t>ОПК-3.5 уметь анализировать произведение искусства</w:t>
            </w:r>
          </w:p>
        </w:tc>
      </w:tr>
      <w:tr w:rsidR="001F072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color w:val="000000"/>
                <w:sz w:val="24"/>
                <w:szCs w:val="24"/>
              </w:rPr>
              <w:t>ОПК-3.6 уметь выявлять формы выражения авторской позиции</w:t>
            </w:r>
          </w:p>
        </w:tc>
      </w:tr>
      <w:tr w:rsidR="001F072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color w:val="000000"/>
                <w:sz w:val="24"/>
                <w:szCs w:val="24"/>
              </w:rPr>
              <w:t>ОПК-3.7 уметь создавать журналистские тексты и продукты</w:t>
            </w:r>
          </w:p>
        </w:tc>
      </w:tr>
      <w:tr w:rsidR="001F072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color w:val="000000"/>
                <w:sz w:val="24"/>
                <w:szCs w:val="24"/>
              </w:rPr>
              <w:t>ОПК-3.8 уметь применять средства художественной выразительности, разнообразные стилистические средства</w:t>
            </w:r>
          </w:p>
        </w:tc>
      </w:tr>
      <w:tr w:rsidR="001F072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color w:val="000000"/>
                <w:sz w:val="24"/>
                <w:szCs w:val="24"/>
              </w:rPr>
              <w:t>ОПК-3.9 владеть навыками произведения искусства</w:t>
            </w:r>
          </w:p>
        </w:tc>
      </w:tr>
      <w:tr w:rsidR="001F072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color w:val="000000"/>
                <w:sz w:val="24"/>
                <w:szCs w:val="24"/>
              </w:rPr>
              <w:t>ОПК-3.10 владеть навыками интерпретации произведения искусства</w:t>
            </w:r>
          </w:p>
        </w:tc>
      </w:tr>
      <w:tr w:rsidR="001F072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color w:val="000000"/>
                <w:sz w:val="24"/>
                <w:szCs w:val="24"/>
              </w:rPr>
              <w:t>ОПК-3.11 владеть навыками создания журналистских текстов и продуктов</w:t>
            </w:r>
          </w:p>
        </w:tc>
      </w:tr>
      <w:tr w:rsidR="001F072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color w:val="000000"/>
                <w:sz w:val="24"/>
                <w:szCs w:val="24"/>
              </w:rPr>
              <w:t>ОПК-3.12 владеть навыками применения средств художественной выразительности, разнообразных стилистических средств</w:t>
            </w:r>
          </w:p>
        </w:tc>
      </w:tr>
      <w:tr w:rsidR="001F0720">
        <w:trPr>
          <w:trHeight w:hRule="exact" w:val="277"/>
        </w:trPr>
        <w:tc>
          <w:tcPr>
            <w:tcW w:w="9640" w:type="dxa"/>
          </w:tcPr>
          <w:p w:rsidR="001F0720" w:rsidRDefault="001F0720"/>
        </w:tc>
      </w:tr>
      <w:tr w:rsidR="001F0720">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b/>
                <w:color w:val="000000"/>
                <w:sz w:val="24"/>
                <w:szCs w:val="24"/>
              </w:rPr>
              <w:t>Код компетенции: ОПК-5</w:t>
            </w:r>
          </w:p>
          <w:p w:rsidR="001F0720" w:rsidRDefault="00F13A41">
            <w:pPr>
              <w:spacing w:after="0" w:line="240" w:lineRule="auto"/>
              <w:rPr>
                <w:sz w:val="24"/>
                <w:szCs w:val="24"/>
              </w:rPr>
            </w:pPr>
            <w:r>
              <w:rPr>
                <w:rFonts w:ascii="Times New Roman" w:hAnsi="Times New Roman" w:cs="Times New Roman"/>
                <w:b/>
                <w:color w:val="000000"/>
                <w:sz w:val="24"/>
                <w:szCs w:val="24"/>
              </w:rPr>
              <w:t>Способен учитывать в профессиональной деятельности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w:t>
            </w:r>
          </w:p>
        </w:tc>
      </w:tr>
      <w:tr w:rsidR="001F0720">
        <w:trPr>
          <w:trHeight w:hRule="exact" w:val="585"/>
        </w:trPr>
        <w:tc>
          <w:tcPr>
            <w:tcW w:w="9654" w:type="dxa"/>
            <w:shd w:val="clear" w:color="000000" w:fill="FFFFFF"/>
            <w:tcMar>
              <w:left w:w="34" w:type="dxa"/>
              <w:right w:w="34" w:type="dxa"/>
            </w:tcMar>
          </w:tcPr>
          <w:p w:rsidR="001F0720" w:rsidRDefault="001F0720">
            <w:pPr>
              <w:spacing w:after="0" w:line="240" w:lineRule="auto"/>
              <w:rPr>
                <w:sz w:val="24"/>
                <w:szCs w:val="24"/>
              </w:rPr>
            </w:pPr>
          </w:p>
          <w:p w:rsidR="001F0720" w:rsidRDefault="00F13A4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F072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color w:val="000000"/>
                <w:sz w:val="24"/>
                <w:szCs w:val="24"/>
              </w:rPr>
              <w:t>ОПК-5.1 знать отличительные особенности разных медиасистем на глобальном, национальном и региональном уровнях</w:t>
            </w:r>
          </w:p>
        </w:tc>
      </w:tr>
      <w:tr w:rsidR="001F072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color w:val="000000"/>
                <w:sz w:val="24"/>
                <w:szCs w:val="24"/>
              </w:rPr>
              <w:t>ОПК-5.3 знать факторы, регулирующие функционирование медикоммуникационных систем</w:t>
            </w:r>
          </w:p>
        </w:tc>
      </w:tr>
      <w:tr w:rsidR="001F072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color w:val="000000"/>
                <w:sz w:val="24"/>
                <w:szCs w:val="24"/>
              </w:rPr>
              <w:t>ОПК-5.6 уметь выявлять и анализировать  отличительные особенности разных медиасистем на глобальном, национальном и региональном уровнях</w:t>
            </w:r>
          </w:p>
        </w:tc>
      </w:tr>
    </w:tbl>
    <w:p w:rsidR="001F0720" w:rsidRDefault="00F13A4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F0720">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color w:val="000000"/>
                <w:sz w:val="24"/>
                <w:szCs w:val="24"/>
              </w:rPr>
              <w:lastRenderedPageBreak/>
              <w:t>ОПК-5.7 уметь учитывать совокупность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rsidR="001F0720">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color w:val="000000"/>
                <w:sz w:val="24"/>
                <w:szCs w:val="24"/>
              </w:rPr>
              <w:t>ОПК-5.11 владеть  навыками системного анализа отличительных особенностей разных медиасистем на глобальном, национальном и региональном уровнях</w:t>
            </w:r>
          </w:p>
        </w:tc>
      </w:tr>
      <w:tr w:rsidR="001F0720">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color w:val="000000"/>
                <w:sz w:val="24"/>
                <w:szCs w:val="24"/>
              </w:rPr>
              <w:t>ОПК-5.12 владеть навыками учета совокупности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rsidR="001F0720">
        <w:trPr>
          <w:trHeight w:hRule="exact" w:val="416"/>
        </w:trPr>
        <w:tc>
          <w:tcPr>
            <w:tcW w:w="3970" w:type="dxa"/>
          </w:tcPr>
          <w:p w:rsidR="001F0720" w:rsidRDefault="001F0720"/>
        </w:tc>
        <w:tc>
          <w:tcPr>
            <w:tcW w:w="1702" w:type="dxa"/>
          </w:tcPr>
          <w:p w:rsidR="001F0720" w:rsidRDefault="001F0720"/>
        </w:tc>
        <w:tc>
          <w:tcPr>
            <w:tcW w:w="1702" w:type="dxa"/>
          </w:tcPr>
          <w:p w:rsidR="001F0720" w:rsidRDefault="001F0720"/>
        </w:tc>
        <w:tc>
          <w:tcPr>
            <w:tcW w:w="426" w:type="dxa"/>
          </w:tcPr>
          <w:p w:rsidR="001F0720" w:rsidRDefault="001F0720"/>
        </w:tc>
        <w:tc>
          <w:tcPr>
            <w:tcW w:w="710" w:type="dxa"/>
          </w:tcPr>
          <w:p w:rsidR="001F0720" w:rsidRDefault="001F0720"/>
        </w:tc>
        <w:tc>
          <w:tcPr>
            <w:tcW w:w="143" w:type="dxa"/>
          </w:tcPr>
          <w:p w:rsidR="001F0720" w:rsidRDefault="001F0720"/>
        </w:tc>
        <w:tc>
          <w:tcPr>
            <w:tcW w:w="993" w:type="dxa"/>
          </w:tcPr>
          <w:p w:rsidR="001F0720" w:rsidRDefault="001F0720"/>
        </w:tc>
      </w:tr>
      <w:tr w:rsidR="001F0720">
        <w:trPr>
          <w:trHeight w:hRule="exact" w:val="304"/>
        </w:trPr>
        <w:tc>
          <w:tcPr>
            <w:tcW w:w="9654" w:type="dxa"/>
            <w:gridSpan w:val="7"/>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F0720">
        <w:trPr>
          <w:trHeight w:hRule="exact" w:val="1637"/>
        </w:trPr>
        <w:tc>
          <w:tcPr>
            <w:tcW w:w="9654" w:type="dxa"/>
            <w:gridSpan w:val="7"/>
            <w:shd w:val="clear" w:color="000000" w:fill="FFFFFF"/>
            <w:tcMar>
              <w:left w:w="34" w:type="dxa"/>
              <w:right w:w="34" w:type="dxa"/>
            </w:tcMar>
          </w:tcPr>
          <w:p w:rsidR="001F0720" w:rsidRDefault="001F0720">
            <w:pPr>
              <w:spacing w:after="0" w:line="240" w:lineRule="auto"/>
              <w:jc w:val="both"/>
              <w:rPr>
                <w:sz w:val="24"/>
                <w:szCs w:val="24"/>
              </w:rPr>
            </w:pPr>
          </w:p>
          <w:p w:rsidR="001F0720" w:rsidRDefault="00F13A41">
            <w:pPr>
              <w:spacing w:after="0" w:line="240" w:lineRule="auto"/>
              <w:jc w:val="both"/>
              <w:rPr>
                <w:sz w:val="24"/>
                <w:szCs w:val="24"/>
              </w:rPr>
            </w:pPr>
            <w:r>
              <w:rPr>
                <w:rFonts w:ascii="Times New Roman" w:hAnsi="Times New Roman" w:cs="Times New Roman"/>
                <w:color w:val="000000"/>
                <w:sz w:val="24"/>
                <w:szCs w:val="24"/>
              </w:rPr>
              <w:t>Дисциплина Б1.О.06.06 «История отечественной журналистики»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42.03.02 Журналистика.</w:t>
            </w:r>
          </w:p>
        </w:tc>
      </w:tr>
      <w:tr w:rsidR="001F0720">
        <w:trPr>
          <w:trHeight w:hRule="exact" w:val="138"/>
        </w:trPr>
        <w:tc>
          <w:tcPr>
            <w:tcW w:w="3970" w:type="dxa"/>
          </w:tcPr>
          <w:p w:rsidR="001F0720" w:rsidRDefault="001F0720"/>
        </w:tc>
        <w:tc>
          <w:tcPr>
            <w:tcW w:w="1702" w:type="dxa"/>
          </w:tcPr>
          <w:p w:rsidR="001F0720" w:rsidRDefault="001F0720"/>
        </w:tc>
        <w:tc>
          <w:tcPr>
            <w:tcW w:w="1702" w:type="dxa"/>
          </w:tcPr>
          <w:p w:rsidR="001F0720" w:rsidRDefault="001F0720"/>
        </w:tc>
        <w:tc>
          <w:tcPr>
            <w:tcW w:w="426" w:type="dxa"/>
          </w:tcPr>
          <w:p w:rsidR="001F0720" w:rsidRDefault="001F0720"/>
        </w:tc>
        <w:tc>
          <w:tcPr>
            <w:tcW w:w="710" w:type="dxa"/>
          </w:tcPr>
          <w:p w:rsidR="001F0720" w:rsidRDefault="001F0720"/>
        </w:tc>
        <w:tc>
          <w:tcPr>
            <w:tcW w:w="143" w:type="dxa"/>
          </w:tcPr>
          <w:p w:rsidR="001F0720" w:rsidRDefault="001F0720"/>
        </w:tc>
        <w:tc>
          <w:tcPr>
            <w:tcW w:w="993" w:type="dxa"/>
          </w:tcPr>
          <w:p w:rsidR="001F0720" w:rsidRDefault="001F0720"/>
        </w:tc>
      </w:tr>
      <w:tr w:rsidR="001F072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0720" w:rsidRDefault="00F13A4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0720" w:rsidRDefault="00F13A41">
            <w:pPr>
              <w:spacing w:after="0" w:line="240" w:lineRule="auto"/>
              <w:jc w:val="center"/>
              <w:rPr>
                <w:sz w:val="24"/>
                <w:szCs w:val="24"/>
              </w:rPr>
            </w:pPr>
            <w:r>
              <w:rPr>
                <w:rFonts w:ascii="Times New Roman" w:hAnsi="Times New Roman" w:cs="Times New Roman"/>
                <w:color w:val="000000"/>
                <w:sz w:val="24"/>
                <w:szCs w:val="24"/>
              </w:rPr>
              <w:t>Коды</w:t>
            </w:r>
          </w:p>
          <w:p w:rsidR="001F0720" w:rsidRDefault="00F13A41">
            <w:pPr>
              <w:spacing w:after="0" w:line="240" w:lineRule="auto"/>
              <w:jc w:val="center"/>
              <w:rPr>
                <w:sz w:val="24"/>
                <w:szCs w:val="24"/>
              </w:rPr>
            </w:pPr>
            <w:r>
              <w:rPr>
                <w:rFonts w:ascii="Times New Roman" w:hAnsi="Times New Roman" w:cs="Times New Roman"/>
                <w:color w:val="000000"/>
                <w:sz w:val="24"/>
                <w:szCs w:val="24"/>
              </w:rPr>
              <w:t>форми-</w:t>
            </w:r>
          </w:p>
          <w:p w:rsidR="001F0720" w:rsidRDefault="00F13A41">
            <w:pPr>
              <w:spacing w:after="0" w:line="240" w:lineRule="auto"/>
              <w:jc w:val="center"/>
              <w:rPr>
                <w:sz w:val="24"/>
                <w:szCs w:val="24"/>
              </w:rPr>
            </w:pPr>
            <w:r>
              <w:rPr>
                <w:rFonts w:ascii="Times New Roman" w:hAnsi="Times New Roman" w:cs="Times New Roman"/>
                <w:color w:val="000000"/>
                <w:sz w:val="24"/>
                <w:szCs w:val="24"/>
              </w:rPr>
              <w:t>руемых</w:t>
            </w:r>
          </w:p>
          <w:p w:rsidR="001F0720" w:rsidRDefault="00F13A41">
            <w:pPr>
              <w:spacing w:after="0" w:line="240" w:lineRule="auto"/>
              <w:jc w:val="center"/>
              <w:rPr>
                <w:sz w:val="24"/>
                <w:szCs w:val="24"/>
              </w:rPr>
            </w:pPr>
            <w:r>
              <w:rPr>
                <w:rFonts w:ascii="Times New Roman" w:hAnsi="Times New Roman" w:cs="Times New Roman"/>
                <w:color w:val="000000"/>
                <w:sz w:val="24"/>
                <w:szCs w:val="24"/>
              </w:rPr>
              <w:t>компе-</w:t>
            </w:r>
          </w:p>
          <w:p w:rsidR="001F0720" w:rsidRDefault="00F13A41">
            <w:pPr>
              <w:spacing w:after="0" w:line="240" w:lineRule="auto"/>
              <w:jc w:val="center"/>
              <w:rPr>
                <w:sz w:val="24"/>
                <w:szCs w:val="24"/>
              </w:rPr>
            </w:pPr>
            <w:r>
              <w:rPr>
                <w:rFonts w:ascii="Times New Roman" w:hAnsi="Times New Roman" w:cs="Times New Roman"/>
                <w:color w:val="000000"/>
                <w:sz w:val="24"/>
                <w:szCs w:val="24"/>
              </w:rPr>
              <w:t>тенций</w:t>
            </w:r>
          </w:p>
        </w:tc>
      </w:tr>
      <w:tr w:rsidR="001F072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0720" w:rsidRDefault="00F13A4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0720" w:rsidRDefault="001F0720"/>
        </w:tc>
      </w:tr>
      <w:tr w:rsidR="001F072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0720" w:rsidRDefault="00F13A4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0720" w:rsidRDefault="00F13A4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0720" w:rsidRDefault="001F0720"/>
        </w:tc>
      </w:tr>
      <w:tr w:rsidR="001F0720">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0720" w:rsidRDefault="00F13A41">
            <w:pPr>
              <w:spacing w:after="0" w:line="240" w:lineRule="auto"/>
              <w:jc w:val="center"/>
            </w:pPr>
            <w:r>
              <w:rPr>
                <w:rFonts w:ascii="Times New Roman" w:hAnsi="Times New Roman" w:cs="Times New Roman"/>
                <w:color w:val="000000"/>
              </w:rPr>
              <w:t>Введение в специальность</w:t>
            </w:r>
          </w:p>
          <w:p w:rsidR="001F0720" w:rsidRDefault="00F13A41">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0720" w:rsidRDefault="00F13A41">
            <w:pPr>
              <w:spacing w:after="0" w:line="240" w:lineRule="auto"/>
              <w:jc w:val="center"/>
            </w:pPr>
            <w:r>
              <w:rPr>
                <w:rFonts w:ascii="Times New Roman" w:hAnsi="Times New Roman" w:cs="Times New Roman"/>
                <w:color w:val="000000"/>
              </w:rPr>
              <w:t>История мировой литературы</w:t>
            </w:r>
          </w:p>
          <w:p w:rsidR="001F0720" w:rsidRDefault="00F13A41">
            <w:pPr>
              <w:spacing w:after="0" w:line="240" w:lineRule="auto"/>
              <w:jc w:val="center"/>
            </w:pPr>
            <w:r>
              <w:rPr>
                <w:rFonts w:ascii="Times New Roman" w:hAnsi="Times New Roman" w:cs="Times New Roman"/>
                <w:color w:val="000000"/>
              </w:rPr>
              <w:t>Интервью в современной печати</w:t>
            </w:r>
          </w:p>
          <w:p w:rsidR="001F0720" w:rsidRDefault="00F13A41">
            <w:pPr>
              <w:spacing w:after="0" w:line="240" w:lineRule="auto"/>
              <w:jc w:val="center"/>
            </w:pPr>
            <w:r>
              <w:rPr>
                <w:rFonts w:ascii="Times New Roman" w:hAnsi="Times New Roman" w:cs="Times New Roman"/>
                <w:color w:val="000000"/>
              </w:rPr>
              <w:t>Комментарий в современной печати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0720" w:rsidRDefault="00F13A41">
            <w:pPr>
              <w:spacing w:after="0" w:line="240" w:lineRule="auto"/>
              <w:jc w:val="center"/>
              <w:rPr>
                <w:sz w:val="24"/>
                <w:szCs w:val="24"/>
              </w:rPr>
            </w:pPr>
            <w:r>
              <w:rPr>
                <w:rFonts w:ascii="Times New Roman" w:hAnsi="Times New Roman" w:cs="Times New Roman"/>
                <w:color w:val="000000"/>
                <w:sz w:val="24"/>
                <w:szCs w:val="24"/>
              </w:rPr>
              <w:t>ОПК-5, ОПК-3</w:t>
            </w:r>
          </w:p>
        </w:tc>
      </w:tr>
      <w:tr w:rsidR="001F0720">
        <w:trPr>
          <w:trHeight w:hRule="exact" w:val="138"/>
        </w:trPr>
        <w:tc>
          <w:tcPr>
            <w:tcW w:w="3970" w:type="dxa"/>
          </w:tcPr>
          <w:p w:rsidR="001F0720" w:rsidRDefault="001F0720"/>
        </w:tc>
        <w:tc>
          <w:tcPr>
            <w:tcW w:w="1702" w:type="dxa"/>
          </w:tcPr>
          <w:p w:rsidR="001F0720" w:rsidRDefault="001F0720"/>
        </w:tc>
        <w:tc>
          <w:tcPr>
            <w:tcW w:w="1702" w:type="dxa"/>
          </w:tcPr>
          <w:p w:rsidR="001F0720" w:rsidRDefault="001F0720"/>
        </w:tc>
        <w:tc>
          <w:tcPr>
            <w:tcW w:w="426" w:type="dxa"/>
          </w:tcPr>
          <w:p w:rsidR="001F0720" w:rsidRDefault="001F0720"/>
        </w:tc>
        <w:tc>
          <w:tcPr>
            <w:tcW w:w="710" w:type="dxa"/>
          </w:tcPr>
          <w:p w:rsidR="001F0720" w:rsidRDefault="001F0720"/>
        </w:tc>
        <w:tc>
          <w:tcPr>
            <w:tcW w:w="143" w:type="dxa"/>
          </w:tcPr>
          <w:p w:rsidR="001F0720" w:rsidRDefault="001F0720"/>
        </w:tc>
        <w:tc>
          <w:tcPr>
            <w:tcW w:w="993" w:type="dxa"/>
          </w:tcPr>
          <w:p w:rsidR="001F0720" w:rsidRDefault="001F0720"/>
        </w:tc>
      </w:tr>
      <w:tr w:rsidR="001F0720">
        <w:trPr>
          <w:trHeight w:hRule="exact" w:val="1125"/>
        </w:trPr>
        <w:tc>
          <w:tcPr>
            <w:tcW w:w="9654" w:type="dxa"/>
            <w:gridSpan w:val="7"/>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F0720">
        <w:trPr>
          <w:trHeight w:hRule="exact" w:val="585"/>
        </w:trPr>
        <w:tc>
          <w:tcPr>
            <w:tcW w:w="9654" w:type="dxa"/>
            <w:gridSpan w:val="7"/>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1F0720" w:rsidRDefault="00F13A41">
            <w:pPr>
              <w:spacing w:after="0" w:line="240" w:lineRule="auto"/>
              <w:jc w:val="center"/>
              <w:rPr>
                <w:sz w:val="24"/>
                <w:szCs w:val="24"/>
              </w:rPr>
            </w:pPr>
            <w:r>
              <w:rPr>
                <w:rFonts w:ascii="Times New Roman" w:hAnsi="Times New Roman" w:cs="Times New Roman"/>
                <w:color w:val="000000"/>
                <w:sz w:val="24"/>
                <w:szCs w:val="24"/>
              </w:rPr>
              <w:t>Из них:</w:t>
            </w:r>
          </w:p>
        </w:tc>
      </w:tr>
      <w:tr w:rsidR="001F0720">
        <w:trPr>
          <w:trHeight w:hRule="exact" w:val="138"/>
        </w:trPr>
        <w:tc>
          <w:tcPr>
            <w:tcW w:w="3970" w:type="dxa"/>
          </w:tcPr>
          <w:p w:rsidR="001F0720" w:rsidRDefault="001F0720"/>
        </w:tc>
        <w:tc>
          <w:tcPr>
            <w:tcW w:w="1702" w:type="dxa"/>
          </w:tcPr>
          <w:p w:rsidR="001F0720" w:rsidRDefault="001F0720"/>
        </w:tc>
        <w:tc>
          <w:tcPr>
            <w:tcW w:w="1702" w:type="dxa"/>
          </w:tcPr>
          <w:p w:rsidR="001F0720" w:rsidRDefault="001F0720"/>
        </w:tc>
        <w:tc>
          <w:tcPr>
            <w:tcW w:w="426" w:type="dxa"/>
          </w:tcPr>
          <w:p w:rsidR="001F0720" w:rsidRDefault="001F0720"/>
        </w:tc>
        <w:tc>
          <w:tcPr>
            <w:tcW w:w="710" w:type="dxa"/>
          </w:tcPr>
          <w:p w:rsidR="001F0720" w:rsidRDefault="001F0720"/>
        </w:tc>
        <w:tc>
          <w:tcPr>
            <w:tcW w:w="143" w:type="dxa"/>
          </w:tcPr>
          <w:p w:rsidR="001F0720" w:rsidRDefault="001F0720"/>
        </w:tc>
        <w:tc>
          <w:tcPr>
            <w:tcW w:w="993" w:type="dxa"/>
          </w:tcPr>
          <w:p w:rsidR="001F0720" w:rsidRDefault="001F0720"/>
        </w:tc>
      </w:tr>
      <w:tr w:rsidR="001F072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20</w:t>
            </w:r>
          </w:p>
        </w:tc>
      </w:tr>
      <w:tr w:rsidR="001F072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10</w:t>
            </w:r>
          </w:p>
        </w:tc>
      </w:tr>
      <w:tr w:rsidR="001F072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0</w:t>
            </w:r>
          </w:p>
        </w:tc>
      </w:tr>
      <w:tr w:rsidR="001F072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0</w:t>
            </w:r>
          </w:p>
        </w:tc>
      </w:tr>
      <w:tr w:rsidR="001F072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10</w:t>
            </w:r>
          </w:p>
        </w:tc>
      </w:tr>
      <w:tr w:rsidR="001F072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185</w:t>
            </w:r>
          </w:p>
        </w:tc>
      </w:tr>
      <w:tr w:rsidR="001F072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9</w:t>
            </w:r>
          </w:p>
        </w:tc>
      </w:tr>
      <w:tr w:rsidR="001F0720">
        <w:trPr>
          <w:trHeight w:hRule="exact" w:val="416"/>
        </w:trPr>
        <w:tc>
          <w:tcPr>
            <w:tcW w:w="3970" w:type="dxa"/>
          </w:tcPr>
          <w:p w:rsidR="001F0720" w:rsidRDefault="001F0720"/>
        </w:tc>
        <w:tc>
          <w:tcPr>
            <w:tcW w:w="1702" w:type="dxa"/>
          </w:tcPr>
          <w:p w:rsidR="001F0720" w:rsidRDefault="001F0720"/>
        </w:tc>
        <w:tc>
          <w:tcPr>
            <w:tcW w:w="1702" w:type="dxa"/>
          </w:tcPr>
          <w:p w:rsidR="001F0720" w:rsidRDefault="001F0720"/>
        </w:tc>
        <w:tc>
          <w:tcPr>
            <w:tcW w:w="426" w:type="dxa"/>
          </w:tcPr>
          <w:p w:rsidR="001F0720" w:rsidRDefault="001F0720"/>
        </w:tc>
        <w:tc>
          <w:tcPr>
            <w:tcW w:w="710" w:type="dxa"/>
          </w:tcPr>
          <w:p w:rsidR="001F0720" w:rsidRDefault="001F0720"/>
        </w:tc>
        <w:tc>
          <w:tcPr>
            <w:tcW w:w="143" w:type="dxa"/>
          </w:tcPr>
          <w:p w:rsidR="001F0720" w:rsidRDefault="001F0720"/>
        </w:tc>
        <w:tc>
          <w:tcPr>
            <w:tcW w:w="993" w:type="dxa"/>
          </w:tcPr>
          <w:p w:rsidR="001F0720" w:rsidRDefault="001F0720"/>
        </w:tc>
      </w:tr>
      <w:tr w:rsidR="001F072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экзамены 2</w:t>
            </w:r>
          </w:p>
        </w:tc>
      </w:tr>
      <w:tr w:rsidR="001F0720">
        <w:trPr>
          <w:trHeight w:hRule="exact" w:val="277"/>
        </w:trPr>
        <w:tc>
          <w:tcPr>
            <w:tcW w:w="3970" w:type="dxa"/>
          </w:tcPr>
          <w:p w:rsidR="001F0720" w:rsidRDefault="001F0720"/>
        </w:tc>
        <w:tc>
          <w:tcPr>
            <w:tcW w:w="1702" w:type="dxa"/>
          </w:tcPr>
          <w:p w:rsidR="001F0720" w:rsidRDefault="001F0720"/>
        </w:tc>
        <w:tc>
          <w:tcPr>
            <w:tcW w:w="1702" w:type="dxa"/>
          </w:tcPr>
          <w:p w:rsidR="001F0720" w:rsidRDefault="001F0720"/>
        </w:tc>
        <w:tc>
          <w:tcPr>
            <w:tcW w:w="426" w:type="dxa"/>
          </w:tcPr>
          <w:p w:rsidR="001F0720" w:rsidRDefault="001F0720"/>
        </w:tc>
        <w:tc>
          <w:tcPr>
            <w:tcW w:w="710" w:type="dxa"/>
          </w:tcPr>
          <w:p w:rsidR="001F0720" w:rsidRDefault="001F0720"/>
        </w:tc>
        <w:tc>
          <w:tcPr>
            <w:tcW w:w="143" w:type="dxa"/>
          </w:tcPr>
          <w:p w:rsidR="001F0720" w:rsidRDefault="001F0720"/>
        </w:tc>
        <w:tc>
          <w:tcPr>
            <w:tcW w:w="993" w:type="dxa"/>
          </w:tcPr>
          <w:p w:rsidR="001F0720" w:rsidRDefault="001F0720"/>
        </w:tc>
      </w:tr>
      <w:tr w:rsidR="001F0720">
        <w:trPr>
          <w:trHeight w:hRule="exact" w:val="1666"/>
        </w:trPr>
        <w:tc>
          <w:tcPr>
            <w:tcW w:w="9654" w:type="dxa"/>
            <w:gridSpan w:val="7"/>
            <w:shd w:val="clear" w:color="000000" w:fill="FFFFFF"/>
            <w:tcMar>
              <w:left w:w="34" w:type="dxa"/>
              <w:right w:w="34" w:type="dxa"/>
            </w:tcMar>
          </w:tcPr>
          <w:p w:rsidR="001F0720" w:rsidRDefault="001F0720">
            <w:pPr>
              <w:spacing w:after="0" w:line="240" w:lineRule="auto"/>
              <w:jc w:val="center"/>
              <w:rPr>
                <w:sz w:val="24"/>
                <w:szCs w:val="24"/>
              </w:rPr>
            </w:pPr>
          </w:p>
          <w:p w:rsidR="001F0720" w:rsidRDefault="00F13A4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F0720" w:rsidRDefault="001F0720">
            <w:pPr>
              <w:spacing w:after="0" w:line="240" w:lineRule="auto"/>
              <w:jc w:val="center"/>
              <w:rPr>
                <w:sz w:val="24"/>
                <w:szCs w:val="24"/>
              </w:rPr>
            </w:pPr>
          </w:p>
          <w:p w:rsidR="001F0720" w:rsidRDefault="00F13A4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F0720">
        <w:trPr>
          <w:trHeight w:hRule="exact" w:val="416"/>
        </w:trPr>
        <w:tc>
          <w:tcPr>
            <w:tcW w:w="3970" w:type="dxa"/>
          </w:tcPr>
          <w:p w:rsidR="001F0720" w:rsidRDefault="001F0720"/>
        </w:tc>
        <w:tc>
          <w:tcPr>
            <w:tcW w:w="1702" w:type="dxa"/>
          </w:tcPr>
          <w:p w:rsidR="001F0720" w:rsidRDefault="001F0720"/>
        </w:tc>
        <w:tc>
          <w:tcPr>
            <w:tcW w:w="1702" w:type="dxa"/>
          </w:tcPr>
          <w:p w:rsidR="001F0720" w:rsidRDefault="001F0720"/>
        </w:tc>
        <w:tc>
          <w:tcPr>
            <w:tcW w:w="426" w:type="dxa"/>
          </w:tcPr>
          <w:p w:rsidR="001F0720" w:rsidRDefault="001F0720"/>
        </w:tc>
        <w:tc>
          <w:tcPr>
            <w:tcW w:w="710" w:type="dxa"/>
          </w:tcPr>
          <w:p w:rsidR="001F0720" w:rsidRDefault="001F0720"/>
        </w:tc>
        <w:tc>
          <w:tcPr>
            <w:tcW w:w="143" w:type="dxa"/>
          </w:tcPr>
          <w:p w:rsidR="001F0720" w:rsidRDefault="001F0720"/>
        </w:tc>
        <w:tc>
          <w:tcPr>
            <w:tcW w:w="993" w:type="dxa"/>
          </w:tcPr>
          <w:p w:rsidR="001F0720" w:rsidRDefault="001F0720"/>
        </w:tc>
      </w:tr>
      <w:tr w:rsidR="001F072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0720" w:rsidRDefault="00F13A4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0720" w:rsidRDefault="00F13A4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0720" w:rsidRDefault="00F13A41">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0720" w:rsidRDefault="00F13A41">
            <w:pPr>
              <w:spacing w:after="0" w:line="240" w:lineRule="auto"/>
              <w:jc w:val="center"/>
              <w:rPr>
                <w:sz w:val="24"/>
                <w:szCs w:val="24"/>
              </w:rPr>
            </w:pPr>
            <w:r>
              <w:rPr>
                <w:rFonts w:ascii="Times New Roman" w:hAnsi="Times New Roman" w:cs="Times New Roman"/>
                <w:color w:val="000000"/>
                <w:sz w:val="24"/>
                <w:szCs w:val="24"/>
              </w:rPr>
              <w:t>Часов</w:t>
            </w:r>
          </w:p>
        </w:tc>
      </w:tr>
      <w:tr w:rsidR="001F0720">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0720" w:rsidRDefault="001F072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0720" w:rsidRDefault="001F072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0720" w:rsidRDefault="001F072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0720" w:rsidRDefault="001F0720"/>
        </w:tc>
      </w:tr>
      <w:tr w:rsidR="001F072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color w:val="000000"/>
                <w:sz w:val="24"/>
                <w:szCs w:val="24"/>
              </w:rPr>
              <w:t>Журналистика первой половины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1</w:t>
            </w:r>
          </w:p>
        </w:tc>
      </w:tr>
    </w:tbl>
    <w:p w:rsidR="001F0720" w:rsidRDefault="00F13A4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F07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color w:val="000000"/>
                <w:sz w:val="24"/>
                <w:szCs w:val="24"/>
              </w:rPr>
              <w:lastRenderedPageBreak/>
              <w:t>Журналистика 1760-х годов. Журналистика 1770– 1790-х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0</w:t>
            </w:r>
          </w:p>
        </w:tc>
      </w:tr>
      <w:tr w:rsidR="001F072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color w:val="000000"/>
                <w:sz w:val="24"/>
                <w:szCs w:val="24"/>
              </w:rPr>
              <w:t>Журналистика 1800–1810-х годов. Журналистика времени декабристского движения (1812–1825 годы)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1</w:t>
            </w:r>
          </w:p>
        </w:tc>
      </w:tr>
      <w:tr w:rsidR="001F07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color w:val="000000"/>
                <w:sz w:val="24"/>
                <w:szCs w:val="24"/>
              </w:rPr>
              <w:t>Журналистика 1826–1830-х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0</w:t>
            </w:r>
          </w:p>
        </w:tc>
      </w:tr>
      <w:tr w:rsidR="001F07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color w:val="000000"/>
                <w:sz w:val="24"/>
                <w:szCs w:val="24"/>
              </w:rPr>
              <w:t>Журналистика 1840-х годов. Журналистика 1850-х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1</w:t>
            </w:r>
          </w:p>
        </w:tc>
      </w:tr>
      <w:tr w:rsidR="001F07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color w:val="000000"/>
                <w:sz w:val="24"/>
                <w:szCs w:val="24"/>
              </w:rPr>
              <w:t>Журналистика 1860-х годов. Журналистика 1870-х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0</w:t>
            </w:r>
          </w:p>
        </w:tc>
      </w:tr>
      <w:tr w:rsidR="001F07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color w:val="000000"/>
                <w:sz w:val="24"/>
                <w:szCs w:val="24"/>
              </w:rPr>
              <w:t>Журналистика 1880-х годов. Журналистика 1890-х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1</w:t>
            </w:r>
          </w:p>
        </w:tc>
      </w:tr>
      <w:tr w:rsidR="001F07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color w:val="000000"/>
                <w:sz w:val="24"/>
                <w:szCs w:val="24"/>
              </w:rPr>
              <w:t>Журналистика первой половины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13</w:t>
            </w:r>
          </w:p>
        </w:tc>
      </w:tr>
      <w:tr w:rsidR="001F07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color w:val="000000"/>
                <w:sz w:val="24"/>
                <w:szCs w:val="24"/>
              </w:rPr>
              <w:t>Журналистика 1760-х годов. Журналистика 1770– 1790-х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13</w:t>
            </w:r>
          </w:p>
        </w:tc>
      </w:tr>
      <w:tr w:rsidR="001F072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color w:val="000000"/>
                <w:sz w:val="24"/>
                <w:szCs w:val="24"/>
              </w:rPr>
              <w:t>Журналистика 1800–1810-х годов. Журналистика времени декабристского движения (1812–1825 годы)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13</w:t>
            </w:r>
          </w:p>
        </w:tc>
      </w:tr>
      <w:tr w:rsidR="001F07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color w:val="000000"/>
                <w:sz w:val="24"/>
                <w:szCs w:val="24"/>
              </w:rPr>
              <w:t>Журналистика 1826–1830-х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13</w:t>
            </w:r>
          </w:p>
        </w:tc>
      </w:tr>
      <w:tr w:rsidR="001F07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color w:val="000000"/>
                <w:sz w:val="24"/>
                <w:szCs w:val="24"/>
              </w:rPr>
              <w:t>Журналистика 1840-х годов. Журналистика 1850-х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13</w:t>
            </w:r>
          </w:p>
        </w:tc>
      </w:tr>
      <w:tr w:rsidR="001F07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color w:val="000000"/>
                <w:sz w:val="24"/>
                <w:szCs w:val="24"/>
              </w:rPr>
              <w:t>Журналистика 1860-х годов. Журналистика 1870-х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13</w:t>
            </w:r>
          </w:p>
        </w:tc>
      </w:tr>
      <w:tr w:rsidR="001F07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color w:val="000000"/>
                <w:sz w:val="24"/>
                <w:szCs w:val="24"/>
              </w:rPr>
              <w:t>Журналистика 1880-х годов. Журналистика 1890-х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13</w:t>
            </w:r>
          </w:p>
        </w:tc>
      </w:tr>
      <w:tr w:rsidR="001F07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color w:val="000000"/>
                <w:sz w:val="24"/>
                <w:szCs w:val="24"/>
              </w:rPr>
              <w:t>Журналистика первой половины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0</w:t>
            </w:r>
          </w:p>
        </w:tc>
      </w:tr>
      <w:tr w:rsidR="001F07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color w:val="000000"/>
                <w:sz w:val="24"/>
                <w:szCs w:val="24"/>
              </w:rPr>
              <w:t>Журналистика 1760-х годов. Журналистика 1770– 1790-х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1</w:t>
            </w:r>
          </w:p>
        </w:tc>
      </w:tr>
      <w:tr w:rsidR="001F072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color w:val="000000"/>
                <w:sz w:val="24"/>
                <w:szCs w:val="24"/>
              </w:rPr>
              <w:t>Журналистика 1800–1810-х годов. Журналистика времени декабристского движения (1812–1825 годы)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0</w:t>
            </w:r>
          </w:p>
        </w:tc>
      </w:tr>
      <w:tr w:rsidR="001F07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color w:val="000000"/>
                <w:sz w:val="24"/>
                <w:szCs w:val="24"/>
              </w:rPr>
              <w:t>Журналистика 1826–1830-х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1</w:t>
            </w:r>
          </w:p>
        </w:tc>
      </w:tr>
      <w:tr w:rsidR="001F07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color w:val="000000"/>
                <w:sz w:val="24"/>
                <w:szCs w:val="24"/>
              </w:rPr>
              <w:t>Журналистика 1840-х годов. Журналистика 1850-х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0</w:t>
            </w:r>
          </w:p>
        </w:tc>
      </w:tr>
      <w:tr w:rsidR="001F07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color w:val="000000"/>
                <w:sz w:val="24"/>
                <w:szCs w:val="24"/>
              </w:rPr>
              <w:t>Журналистика 1860-х годов. Журналистика 1870-х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0</w:t>
            </w:r>
          </w:p>
        </w:tc>
      </w:tr>
      <w:tr w:rsidR="001F07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color w:val="000000"/>
                <w:sz w:val="24"/>
                <w:szCs w:val="24"/>
              </w:rPr>
              <w:t>Журналистика 1880-х годов. Журналистика 1890-х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1</w:t>
            </w:r>
          </w:p>
        </w:tc>
      </w:tr>
      <w:tr w:rsidR="001F072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0720" w:rsidRDefault="001F072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0720" w:rsidRDefault="001F072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0720" w:rsidRDefault="001F072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0720" w:rsidRDefault="001F0720"/>
        </w:tc>
      </w:tr>
      <w:tr w:rsidR="001F072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color w:val="000000"/>
                <w:sz w:val="24"/>
                <w:szCs w:val="24"/>
              </w:rPr>
              <w:t>Журналистика 1900–1904 годов. Журналистика периода буржуазно-демократической революции (1905–1907)</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0</w:t>
            </w:r>
          </w:p>
        </w:tc>
      </w:tr>
      <w:tr w:rsidR="001F072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color w:val="000000"/>
                <w:sz w:val="24"/>
                <w:szCs w:val="24"/>
              </w:rPr>
              <w:t>Основные политические направления в журналистике начала XX века. Издательская деятельность политических партий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1</w:t>
            </w:r>
          </w:p>
        </w:tc>
      </w:tr>
      <w:tr w:rsidR="001F07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color w:val="000000"/>
                <w:sz w:val="24"/>
                <w:szCs w:val="24"/>
              </w:rPr>
              <w:t>Журналистика периода Первой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1</w:t>
            </w:r>
          </w:p>
        </w:tc>
      </w:tr>
      <w:tr w:rsidR="001F07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color w:val="000000"/>
                <w:sz w:val="24"/>
                <w:szCs w:val="24"/>
              </w:rPr>
              <w:t>Журналистика в период Временного правительства (февраль – октябрь 1917 года)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1</w:t>
            </w:r>
          </w:p>
        </w:tc>
      </w:tr>
      <w:tr w:rsidR="001F072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color w:val="000000"/>
                <w:sz w:val="24"/>
                <w:szCs w:val="24"/>
              </w:rPr>
              <w:t>Политика советской власти в области печати и радио в первые годы своего существования. Формирование системы советской печати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1</w:t>
            </w:r>
          </w:p>
        </w:tc>
      </w:tr>
    </w:tbl>
    <w:p w:rsidR="001F0720" w:rsidRDefault="00F13A4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F07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color w:val="000000"/>
                <w:sz w:val="24"/>
                <w:szCs w:val="24"/>
              </w:rPr>
              <w:lastRenderedPageBreak/>
              <w:t>Развитие отечественной журналистики в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1</w:t>
            </w:r>
          </w:p>
        </w:tc>
      </w:tr>
      <w:tr w:rsidR="001F07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color w:val="000000"/>
                <w:sz w:val="24"/>
                <w:szCs w:val="24"/>
              </w:rPr>
              <w:t>Отечественная система СМИ второй половины 1940 -х – нач. 1990х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1</w:t>
            </w:r>
          </w:p>
        </w:tc>
      </w:tr>
      <w:tr w:rsidR="001F072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color w:val="000000"/>
                <w:sz w:val="24"/>
                <w:szCs w:val="24"/>
              </w:rPr>
              <w:t>Журналистика 1900–1904 годов. Журналистика периода буржуазно-демократической революции (1905–1907)</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13</w:t>
            </w:r>
          </w:p>
        </w:tc>
      </w:tr>
      <w:tr w:rsidR="001F072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color w:val="000000"/>
                <w:sz w:val="24"/>
                <w:szCs w:val="24"/>
              </w:rPr>
              <w:t>Основные политические направления в журналистике начала XX века. Издательская деятельность политических партий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13</w:t>
            </w:r>
          </w:p>
        </w:tc>
      </w:tr>
      <w:tr w:rsidR="001F07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color w:val="000000"/>
                <w:sz w:val="24"/>
                <w:szCs w:val="24"/>
              </w:rPr>
              <w:t>Журналистика периода Первой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13</w:t>
            </w:r>
          </w:p>
        </w:tc>
      </w:tr>
      <w:tr w:rsidR="001F07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color w:val="000000"/>
                <w:sz w:val="24"/>
                <w:szCs w:val="24"/>
              </w:rPr>
              <w:t>Журналистика в период Временного правительства (февраль – октябрь 1917 года)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13</w:t>
            </w:r>
          </w:p>
        </w:tc>
      </w:tr>
      <w:tr w:rsidR="001F072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color w:val="000000"/>
                <w:sz w:val="24"/>
                <w:szCs w:val="24"/>
              </w:rPr>
              <w:t>Политика советской власти в области печати и радио в первые годы своего существования. Формирование системы советской печати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14</w:t>
            </w:r>
          </w:p>
        </w:tc>
      </w:tr>
      <w:tr w:rsidR="001F07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color w:val="000000"/>
                <w:sz w:val="24"/>
                <w:szCs w:val="24"/>
              </w:rPr>
              <w:t>Развитие отечественной журналистики в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14</w:t>
            </w:r>
          </w:p>
        </w:tc>
      </w:tr>
      <w:tr w:rsidR="001F07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color w:val="000000"/>
                <w:sz w:val="24"/>
                <w:szCs w:val="24"/>
              </w:rPr>
              <w:t>Отечественная система СМИ второй половины 1940 -х – нач. 1990х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14</w:t>
            </w:r>
          </w:p>
        </w:tc>
      </w:tr>
      <w:tr w:rsidR="001F072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color w:val="000000"/>
                <w:sz w:val="24"/>
                <w:szCs w:val="24"/>
              </w:rPr>
              <w:t>Журналистика 1900–1904 годов. Журналистика периода буржуазно-демократической революции (1905–1907)</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1</w:t>
            </w:r>
          </w:p>
        </w:tc>
      </w:tr>
      <w:tr w:rsidR="001F072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color w:val="000000"/>
                <w:sz w:val="24"/>
                <w:szCs w:val="24"/>
              </w:rPr>
              <w:t>Основные политические направления в журналистике начала XX века. Издательская деятельность политических партий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1</w:t>
            </w:r>
          </w:p>
        </w:tc>
      </w:tr>
      <w:tr w:rsidR="001F07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color w:val="000000"/>
                <w:sz w:val="24"/>
                <w:szCs w:val="24"/>
              </w:rPr>
              <w:t>Журналистика периода Первой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1</w:t>
            </w:r>
          </w:p>
        </w:tc>
      </w:tr>
      <w:tr w:rsidR="001F07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color w:val="000000"/>
                <w:sz w:val="24"/>
                <w:szCs w:val="24"/>
              </w:rPr>
              <w:t>Журналистика в период Временного правительства (февраль – октябрь 1917 года)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1</w:t>
            </w:r>
          </w:p>
        </w:tc>
      </w:tr>
      <w:tr w:rsidR="001F072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color w:val="000000"/>
                <w:sz w:val="24"/>
                <w:szCs w:val="24"/>
              </w:rPr>
              <w:t>Политика советской власти в области печати и радио в первые годы своего существования. Формирование системы советской печати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1</w:t>
            </w:r>
          </w:p>
        </w:tc>
      </w:tr>
      <w:tr w:rsidR="001F07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color w:val="000000"/>
                <w:sz w:val="24"/>
                <w:szCs w:val="24"/>
              </w:rPr>
              <w:t>Развитие отечественной журналистики в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1</w:t>
            </w:r>
          </w:p>
        </w:tc>
      </w:tr>
      <w:tr w:rsidR="001F07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color w:val="000000"/>
                <w:sz w:val="24"/>
                <w:szCs w:val="24"/>
              </w:rPr>
              <w:t>Отечественная система СМИ второй половины 1940 -х – нач. 1990х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1</w:t>
            </w:r>
          </w:p>
        </w:tc>
      </w:tr>
      <w:tr w:rsidR="001F07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1F072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9</w:t>
            </w:r>
          </w:p>
        </w:tc>
      </w:tr>
      <w:tr w:rsidR="001F07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1F072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2</w:t>
            </w:r>
          </w:p>
        </w:tc>
      </w:tr>
      <w:tr w:rsidR="001F072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1F072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1F072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color w:val="000000"/>
                <w:sz w:val="24"/>
                <w:szCs w:val="24"/>
              </w:rPr>
              <w:t>216</w:t>
            </w:r>
          </w:p>
        </w:tc>
      </w:tr>
      <w:tr w:rsidR="001F0720">
        <w:trPr>
          <w:trHeight w:hRule="exact" w:val="4081"/>
        </w:trPr>
        <w:tc>
          <w:tcPr>
            <w:tcW w:w="9654" w:type="dxa"/>
            <w:gridSpan w:val="4"/>
            <w:shd w:val="clear" w:color="000000" w:fill="FFFFFF"/>
            <w:tcMar>
              <w:left w:w="34" w:type="dxa"/>
              <w:right w:w="34" w:type="dxa"/>
            </w:tcMar>
          </w:tcPr>
          <w:p w:rsidR="001F0720" w:rsidRDefault="001F0720">
            <w:pPr>
              <w:spacing w:after="0" w:line="240" w:lineRule="auto"/>
              <w:jc w:val="both"/>
              <w:rPr>
                <w:sz w:val="20"/>
                <w:szCs w:val="20"/>
              </w:rPr>
            </w:pPr>
          </w:p>
          <w:p w:rsidR="001F0720" w:rsidRDefault="00F13A41">
            <w:pPr>
              <w:spacing w:after="0" w:line="240" w:lineRule="auto"/>
              <w:jc w:val="both"/>
              <w:rPr>
                <w:sz w:val="20"/>
                <w:szCs w:val="20"/>
              </w:rPr>
            </w:pPr>
            <w:r>
              <w:rPr>
                <w:rFonts w:ascii="Times New Roman" w:hAnsi="Times New Roman" w:cs="Times New Roman"/>
                <w:color w:val="000000"/>
                <w:sz w:val="20"/>
                <w:szCs w:val="20"/>
              </w:rPr>
              <w:t>* Примечания:</w:t>
            </w:r>
          </w:p>
          <w:p w:rsidR="001F0720" w:rsidRDefault="00F13A4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F0720" w:rsidRDefault="00F13A4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w:t>
            </w:r>
          </w:p>
        </w:tc>
      </w:tr>
    </w:tbl>
    <w:p w:rsidR="001F0720" w:rsidRDefault="00F13A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0720">
        <w:trPr>
          <w:trHeight w:hRule="exact" w:val="13762"/>
        </w:trPr>
        <w:tc>
          <w:tcPr>
            <w:tcW w:w="9654" w:type="dxa"/>
            <w:shd w:val="clear" w:color="000000" w:fill="FFFFFF"/>
            <w:tcMar>
              <w:left w:w="34" w:type="dxa"/>
              <w:right w:w="34" w:type="dxa"/>
            </w:tcMar>
          </w:tcPr>
          <w:p w:rsidR="001F0720" w:rsidRDefault="00F13A41">
            <w:pPr>
              <w:spacing w:after="0" w:line="240" w:lineRule="auto"/>
              <w:jc w:val="both"/>
              <w:rPr>
                <w:sz w:val="20"/>
                <w:szCs w:val="20"/>
              </w:rPr>
            </w:pPr>
            <w:r>
              <w:rPr>
                <w:rFonts w:ascii="Times New Roman" w:hAnsi="Times New Roman" w:cs="Times New Roman"/>
                <w:color w:val="000000"/>
                <w:sz w:val="20"/>
                <w:szCs w:val="20"/>
              </w:rPr>
              <w:lastRenderedPageBreak/>
              <w:t>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F0720" w:rsidRDefault="00F13A4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F0720" w:rsidRDefault="00F13A4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F0720" w:rsidRDefault="00F13A4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F0720" w:rsidRDefault="00F13A4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F0720" w:rsidRDefault="00F13A4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F0720" w:rsidRDefault="00F13A4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F0720">
        <w:trPr>
          <w:trHeight w:hRule="exact" w:val="585"/>
        </w:trPr>
        <w:tc>
          <w:tcPr>
            <w:tcW w:w="9654" w:type="dxa"/>
            <w:shd w:val="clear" w:color="000000" w:fill="FFFFFF"/>
            <w:tcMar>
              <w:left w:w="34" w:type="dxa"/>
              <w:right w:w="34" w:type="dxa"/>
            </w:tcMar>
          </w:tcPr>
          <w:p w:rsidR="001F0720" w:rsidRDefault="001F0720">
            <w:pPr>
              <w:spacing w:after="0" w:line="240" w:lineRule="auto"/>
              <w:rPr>
                <w:sz w:val="24"/>
                <w:szCs w:val="24"/>
              </w:rPr>
            </w:pPr>
          </w:p>
          <w:p w:rsidR="001F0720" w:rsidRDefault="00F13A4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F0720">
        <w:trPr>
          <w:trHeight w:hRule="exact" w:val="277"/>
        </w:trPr>
        <w:tc>
          <w:tcPr>
            <w:tcW w:w="9654" w:type="dxa"/>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F0720">
        <w:trPr>
          <w:trHeight w:hRule="exact" w:val="26"/>
        </w:trPr>
        <w:tc>
          <w:tcPr>
            <w:tcW w:w="9654" w:type="dxa"/>
            <w:vMerge w:val="restart"/>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b/>
                <w:color w:val="000000"/>
                <w:sz w:val="24"/>
                <w:szCs w:val="24"/>
              </w:rPr>
              <w:t>Журналистика первой половины XVIII века</w:t>
            </w:r>
          </w:p>
        </w:tc>
      </w:tr>
      <w:tr w:rsidR="001F0720">
        <w:trPr>
          <w:trHeight w:hRule="exact" w:val="277"/>
        </w:trPr>
        <w:tc>
          <w:tcPr>
            <w:tcW w:w="9654" w:type="dxa"/>
            <w:vMerge/>
            <w:shd w:val="clear" w:color="000000" w:fill="FFFFFF"/>
            <w:tcMar>
              <w:left w:w="34" w:type="dxa"/>
              <w:right w:w="34" w:type="dxa"/>
            </w:tcMar>
          </w:tcPr>
          <w:p w:rsidR="001F0720" w:rsidRDefault="001F0720"/>
        </w:tc>
      </w:tr>
      <w:tr w:rsidR="001F0720">
        <w:trPr>
          <w:trHeight w:hRule="exact" w:val="461"/>
        </w:trPr>
        <w:tc>
          <w:tcPr>
            <w:tcW w:w="9654" w:type="dxa"/>
            <w:shd w:val="clear" w:color="000000" w:fill="FFFFFF"/>
            <w:tcMar>
              <w:left w:w="34" w:type="dxa"/>
              <w:right w:w="34" w:type="dxa"/>
            </w:tcMar>
          </w:tcPr>
          <w:p w:rsidR="001F0720" w:rsidRDefault="00F13A41">
            <w:pPr>
              <w:spacing w:after="0" w:line="240" w:lineRule="auto"/>
              <w:jc w:val="both"/>
              <w:rPr>
                <w:sz w:val="24"/>
                <w:szCs w:val="24"/>
              </w:rPr>
            </w:pPr>
            <w:r>
              <w:rPr>
                <w:rFonts w:ascii="Times New Roman" w:hAnsi="Times New Roman" w:cs="Times New Roman"/>
                <w:color w:val="000000"/>
                <w:sz w:val="24"/>
                <w:szCs w:val="24"/>
              </w:rPr>
              <w:t>Становление и развитие русской журналистики в XVIII в. Рукописные</w:t>
            </w:r>
          </w:p>
        </w:tc>
      </w:tr>
    </w:tbl>
    <w:p w:rsidR="001F0720" w:rsidRDefault="00F13A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0720">
        <w:trPr>
          <w:trHeight w:hRule="exact" w:val="1366"/>
        </w:trPr>
        <w:tc>
          <w:tcPr>
            <w:tcW w:w="9654" w:type="dxa"/>
            <w:shd w:val="clear" w:color="000000" w:fill="FFFFFF"/>
            <w:tcMar>
              <w:left w:w="34" w:type="dxa"/>
              <w:right w:w="34" w:type="dxa"/>
            </w:tcMar>
          </w:tcPr>
          <w:p w:rsidR="001F0720" w:rsidRDefault="00F13A41">
            <w:pPr>
              <w:spacing w:after="0" w:line="240" w:lineRule="auto"/>
              <w:jc w:val="both"/>
              <w:rPr>
                <w:sz w:val="24"/>
                <w:szCs w:val="24"/>
              </w:rPr>
            </w:pPr>
            <w:r>
              <w:rPr>
                <w:rFonts w:ascii="Times New Roman" w:hAnsi="Times New Roman" w:cs="Times New Roman"/>
                <w:color w:val="000000"/>
                <w:sz w:val="24"/>
                <w:szCs w:val="24"/>
              </w:rPr>
              <w:lastRenderedPageBreak/>
              <w:t>предшественники журналистики. «Ведомости» как первенец русской периодической печати. «Примечания» - первый опыт создания журнала. М.В.Ломоносов  как журналист и создатель своеобразного журналистского Кодекса. Содержательный характер российской официальной прессы: «Санкт-Петербургские ведомости», «Московские ведо- мости».</w:t>
            </w:r>
          </w:p>
        </w:tc>
      </w:tr>
      <w:tr w:rsidR="001F0720">
        <w:trPr>
          <w:trHeight w:hRule="exact" w:val="304"/>
        </w:trPr>
        <w:tc>
          <w:tcPr>
            <w:tcW w:w="9654" w:type="dxa"/>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b/>
                <w:color w:val="000000"/>
                <w:sz w:val="24"/>
                <w:szCs w:val="24"/>
              </w:rPr>
              <w:t>Журналистика 1760-х годов. Журналистика 1770–1790-х годов</w:t>
            </w:r>
          </w:p>
        </w:tc>
      </w:tr>
      <w:tr w:rsidR="001F0720">
        <w:trPr>
          <w:trHeight w:hRule="exact" w:val="1637"/>
        </w:trPr>
        <w:tc>
          <w:tcPr>
            <w:tcW w:w="9654" w:type="dxa"/>
            <w:shd w:val="clear" w:color="000000" w:fill="FFFFFF"/>
            <w:tcMar>
              <w:left w:w="34" w:type="dxa"/>
              <w:right w:w="34" w:type="dxa"/>
            </w:tcMar>
          </w:tcPr>
          <w:p w:rsidR="001F0720" w:rsidRDefault="00F13A41">
            <w:pPr>
              <w:spacing w:after="0" w:line="240" w:lineRule="auto"/>
              <w:jc w:val="both"/>
              <w:rPr>
                <w:sz w:val="24"/>
                <w:szCs w:val="24"/>
              </w:rPr>
            </w:pPr>
            <w:r>
              <w:rPr>
                <w:rFonts w:ascii="Times New Roman" w:hAnsi="Times New Roman" w:cs="Times New Roman"/>
                <w:color w:val="000000"/>
                <w:sz w:val="24"/>
                <w:szCs w:val="24"/>
              </w:rPr>
              <w:t>Первые частные издания А.П.Сумарокова, М.М.Хераскова, Н.И.Новикова. Журна- листская деятельность императрицы Екатерины II, журнал «Всякая всячина». Полемика императрицы и издателя Н.И. Новикова. Журналистская деятельность А.Н. Радищева и Н.М.Карамзина. Журналистика XVIII века как источник общественной информации и опора в развитии русской литературы. Две главные содержательные линии в журналистике XVIII века.</w:t>
            </w:r>
          </w:p>
        </w:tc>
      </w:tr>
      <w:tr w:rsidR="001F0720">
        <w:trPr>
          <w:trHeight w:hRule="exact" w:val="585"/>
        </w:trPr>
        <w:tc>
          <w:tcPr>
            <w:tcW w:w="9654" w:type="dxa"/>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b/>
                <w:color w:val="000000"/>
                <w:sz w:val="24"/>
                <w:szCs w:val="24"/>
              </w:rPr>
              <w:t>Журналистика 1800–1810-х годов. Журналистика времени декабристского движения (1812–1825 годы)</w:t>
            </w:r>
          </w:p>
        </w:tc>
      </w:tr>
      <w:tr w:rsidR="001F0720">
        <w:trPr>
          <w:trHeight w:hRule="exact" w:val="1637"/>
        </w:trPr>
        <w:tc>
          <w:tcPr>
            <w:tcW w:w="9654" w:type="dxa"/>
            <w:shd w:val="clear" w:color="000000" w:fill="FFFFFF"/>
            <w:tcMar>
              <w:left w:w="34" w:type="dxa"/>
              <w:right w:w="34" w:type="dxa"/>
            </w:tcMar>
          </w:tcPr>
          <w:p w:rsidR="001F0720" w:rsidRDefault="00F13A41">
            <w:pPr>
              <w:spacing w:after="0" w:line="240" w:lineRule="auto"/>
              <w:jc w:val="both"/>
              <w:rPr>
                <w:sz w:val="24"/>
                <w:szCs w:val="24"/>
              </w:rPr>
            </w:pPr>
            <w:r>
              <w:rPr>
                <w:rFonts w:ascii="Times New Roman" w:hAnsi="Times New Roman" w:cs="Times New Roman"/>
                <w:color w:val="000000"/>
                <w:sz w:val="24"/>
                <w:szCs w:val="24"/>
              </w:rPr>
              <w:t>Русская журналистика в начале XIX века. Журналистика на рубеже веков – разделе-ние на консервативно-монархическое и либерально-просветительское, демократическое направление. «Вестник Европы» Н.М. Карамзина, «Сын Отечества» Н.И.Греча. Альманах «Полярная звезда» А.А. Бестужева и К.Ф.Рылеева – подцензурное издание декабристов, участие в издании А.С. Пушкина. Последствия для журналистики после событий 14 де- кабря 1825 г. – цензура и политический гнёт.</w:t>
            </w:r>
          </w:p>
        </w:tc>
      </w:tr>
      <w:tr w:rsidR="001F0720">
        <w:trPr>
          <w:trHeight w:hRule="exact" w:val="304"/>
        </w:trPr>
        <w:tc>
          <w:tcPr>
            <w:tcW w:w="9654" w:type="dxa"/>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b/>
                <w:color w:val="000000"/>
                <w:sz w:val="24"/>
                <w:szCs w:val="24"/>
              </w:rPr>
              <w:t>Журналистика 1826–1830-х годов</w:t>
            </w:r>
          </w:p>
        </w:tc>
      </w:tr>
      <w:tr w:rsidR="001F0720">
        <w:trPr>
          <w:trHeight w:hRule="exact" w:val="1096"/>
        </w:trPr>
        <w:tc>
          <w:tcPr>
            <w:tcW w:w="9654" w:type="dxa"/>
            <w:shd w:val="clear" w:color="000000" w:fill="FFFFFF"/>
            <w:tcMar>
              <w:left w:w="34" w:type="dxa"/>
              <w:right w:w="34" w:type="dxa"/>
            </w:tcMar>
          </w:tcPr>
          <w:p w:rsidR="001F0720" w:rsidRDefault="00F13A41">
            <w:pPr>
              <w:spacing w:after="0" w:line="240" w:lineRule="auto"/>
              <w:jc w:val="both"/>
              <w:rPr>
                <w:sz w:val="24"/>
                <w:szCs w:val="24"/>
              </w:rPr>
            </w:pPr>
            <w:r>
              <w:rPr>
                <w:rFonts w:ascii="Times New Roman" w:hAnsi="Times New Roman" w:cs="Times New Roman"/>
                <w:color w:val="000000"/>
                <w:sz w:val="24"/>
                <w:szCs w:val="24"/>
              </w:rPr>
              <w:t>«Московский телеграф» Н.А.Полевого, его значение для становления нового на- правления в развитии российской прессы. Понятие «журналист». Журналистская деятель- ность И.Г. Белинского, П. Чаадаева и А.С.Пушкина в «Телескопе». Журнал «Современ- ник» А.С.Пушкина, его публикации в издании, участие в журнале Н.В. Гоголя.</w:t>
            </w:r>
          </w:p>
        </w:tc>
      </w:tr>
      <w:tr w:rsidR="001F0720">
        <w:trPr>
          <w:trHeight w:hRule="exact" w:val="304"/>
        </w:trPr>
        <w:tc>
          <w:tcPr>
            <w:tcW w:w="9654" w:type="dxa"/>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b/>
                <w:color w:val="000000"/>
                <w:sz w:val="24"/>
                <w:szCs w:val="24"/>
              </w:rPr>
              <w:t>Журналистика 1840-х годов. Журналистика 1850-х годов</w:t>
            </w:r>
          </w:p>
        </w:tc>
      </w:tr>
      <w:tr w:rsidR="001F0720">
        <w:trPr>
          <w:trHeight w:hRule="exact" w:val="2989"/>
        </w:trPr>
        <w:tc>
          <w:tcPr>
            <w:tcW w:w="9654" w:type="dxa"/>
            <w:shd w:val="clear" w:color="000000" w:fill="FFFFFF"/>
            <w:tcMar>
              <w:left w:w="34" w:type="dxa"/>
              <w:right w:w="34" w:type="dxa"/>
            </w:tcMar>
          </w:tcPr>
          <w:p w:rsidR="001F0720" w:rsidRDefault="00F13A41">
            <w:pPr>
              <w:spacing w:after="0" w:line="240" w:lineRule="auto"/>
              <w:jc w:val="both"/>
              <w:rPr>
                <w:sz w:val="24"/>
                <w:szCs w:val="24"/>
              </w:rPr>
            </w:pPr>
            <w:r>
              <w:rPr>
                <w:rFonts w:ascii="Times New Roman" w:hAnsi="Times New Roman" w:cs="Times New Roman"/>
                <w:color w:val="000000"/>
                <w:sz w:val="24"/>
                <w:szCs w:val="24"/>
              </w:rPr>
              <w:t>Формирование западнической и славянофильской идеологии. Журнал «Современник» – от П. Плетнёва до Н. Некрасова и И. Панаева. В.Г. Белинский как идейный руководитель журнала.</w:t>
            </w:r>
          </w:p>
          <w:p w:rsidR="001F0720" w:rsidRDefault="00F13A41">
            <w:pPr>
              <w:spacing w:after="0" w:line="240" w:lineRule="auto"/>
              <w:jc w:val="both"/>
              <w:rPr>
                <w:sz w:val="24"/>
                <w:szCs w:val="24"/>
              </w:rPr>
            </w:pPr>
            <w:r>
              <w:rPr>
                <w:rFonts w:ascii="Times New Roman" w:hAnsi="Times New Roman" w:cs="Times New Roman"/>
                <w:color w:val="000000"/>
                <w:sz w:val="24"/>
                <w:szCs w:val="24"/>
              </w:rPr>
              <w:t>Умеренные славянофильские издания «Москвитянин» и «Русская беседа». «Отече- ственные записки» – исторический журнал, ставший энциклопедическим изданием под редакцией А.А. Краевского.</w:t>
            </w:r>
          </w:p>
          <w:p w:rsidR="001F0720" w:rsidRDefault="00F13A41">
            <w:pPr>
              <w:spacing w:after="0" w:line="240" w:lineRule="auto"/>
              <w:jc w:val="both"/>
              <w:rPr>
                <w:sz w:val="24"/>
                <w:szCs w:val="24"/>
              </w:rPr>
            </w:pPr>
            <w:r>
              <w:rPr>
                <w:rFonts w:ascii="Times New Roman" w:hAnsi="Times New Roman" w:cs="Times New Roman"/>
                <w:color w:val="000000"/>
                <w:sz w:val="24"/>
                <w:szCs w:val="24"/>
              </w:rPr>
              <w:t>«Начало журналистского творчества А.И. Герцена, укрепление гоголевской «нату- ральной школы». Вольная русская пресса за границей. «Полярная звезда» и «Колокол» А.И.Герцена. Цели нового издания, появление прообраза передовой статьи в газете.</w:t>
            </w:r>
          </w:p>
          <w:p w:rsidR="001F0720" w:rsidRDefault="00F13A41">
            <w:pPr>
              <w:spacing w:after="0" w:line="240" w:lineRule="auto"/>
              <w:jc w:val="both"/>
              <w:rPr>
                <w:sz w:val="24"/>
                <w:szCs w:val="24"/>
              </w:rPr>
            </w:pPr>
            <w:r>
              <w:rPr>
                <w:rFonts w:ascii="Times New Roman" w:hAnsi="Times New Roman" w:cs="Times New Roman"/>
                <w:color w:val="000000"/>
                <w:sz w:val="24"/>
                <w:szCs w:val="24"/>
              </w:rPr>
              <w:t>Общественно-политическая ситуация в стране после поражения в Крымской войне и усиление революционного движения.</w:t>
            </w:r>
          </w:p>
        </w:tc>
      </w:tr>
      <w:tr w:rsidR="001F0720">
        <w:trPr>
          <w:trHeight w:hRule="exact" w:val="304"/>
        </w:trPr>
        <w:tc>
          <w:tcPr>
            <w:tcW w:w="9654" w:type="dxa"/>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b/>
                <w:color w:val="000000"/>
                <w:sz w:val="24"/>
                <w:szCs w:val="24"/>
              </w:rPr>
              <w:t>Журналистика 1860-х годов. Журналистика 1870-х годов</w:t>
            </w:r>
          </w:p>
        </w:tc>
      </w:tr>
      <w:tr w:rsidR="001F0720">
        <w:trPr>
          <w:trHeight w:hRule="exact" w:val="3260"/>
        </w:trPr>
        <w:tc>
          <w:tcPr>
            <w:tcW w:w="9654" w:type="dxa"/>
            <w:shd w:val="clear" w:color="000000" w:fill="FFFFFF"/>
            <w:tcMar>
              <w:left w:w="34" w:type="dxa"/>
              <w:right w:w="34" w:type="dxa"/>
            </w:tcMar>
          </w:tcPr>
          <w:p w:rsidR="001F0720" w:rsidRDefault="00F13A41">
            <w:pPr>
              <w:spacing w:after="0" w:line="240" w:lineRule="auto"/>
              <w:jc w:val="both"/>
              <w:rPr>
                <w:sz w:val="24"/>
                <w:szCs w:val="24"/>
              </w:rPr>
            </w:pPr>
            <w:r>
              <w:rPr>
                <w:rFonts w:ascii="Times New Roman" w:hAnsi="Times New Roman" w:cs="Times New Roman"/>
                <w:color w:val="000000"/>
                <w:sz w:val="24"/>
                <w:szCs w:val="24"/>
              </w:rPr>
              <w:t>Отражение в прессе реформенных настроений. Журналистика пореформенной эпо-хи. Капитализация прессы. Суть реформы печати и административные изменения в управлении прессой.</w:t>
            </w:r>
          </w:p>
          <w:p w:rsidR="001F0720" w:rsidRDefault="00F13A41">
            <w:pPr>
              <w:spacing w:after="0" w:line="240" w:lineRule="auto"/>
              <w:jc w:val="both"/>
              <w:rPr>
                <w:sz w:val="24"/>
                <w:szCs w:val="24"/>
              </w:rPr>
            </w:pPr>
            <w:r>
              <w:rPr>
                <w:rFonts w:ascii="Times New Roman" w:hAnsi="Times New Roman" w:cs="Times New Roman"/>
                <w:color w:val="000000"/>
                <w:sz w:val="24"/>
                <w:szCs w:val="24"/>
              </w:rPr>
              <w:t>Газеты либерально-консервативного направления («Русский вестник», «Московские ведомости» М.Н.Каткова), газеты либерального направления («Отечественные записки» А.А.Краевского, «Санкт-Петербургские ведомости», «Наше время»), издания революци- онных демократов («Современник» Н.А.Некрасова). Н.Г.Чернышевский и Н.А.Добролюбов – авторы и сотрудники «Современника». Журнал «Русское слово» и участие в его работе Д.И.Писарева. Начало литературно-художественной критики и литературных обозрений в российской прессе. Журналистская деятельность Ф.М.Достоевского. Журналы братьев М.М. и Ф.М. Достоевских «Время» и «Эпоха».</w:t>
            </w:r>
          </w:p>
          <w:p w:rsidR="001F0720" w:rsidRDefault="00F13A41">
            <w:pPr>
              <w:spacing w:after="0" w:line="240" w:lineRule="auto"/>
              <w:jc w:val="both"/>
              <w:rPr>
                <w:sz w:val="24"/>
                <w:szCs w:val="24"/>
              </w:rPr>
            </w:pPr>
            <w:r>
              <w:rPr>
                <w:rFonts w:ascii="Times New Roman" w:hAnsi="Times New Roman" w:cs="Times New Roman"/>
                <w:color w:val="000000"/>
                <w:sz w:val="24"/>
                <w:szCs w:val="24"/>
              </w:rPr>
              <w:t>Сатирические издания.</w:t>
            </w:r>
          </w:p>
        </w:tc>
      </w:tr>
      <w:tr w:rsidR="001F0720">
        <w:trPr>
          <w:trHeight w:hRule="exact" w:val="304"/>
        </w:trPr>
        <w:tc>
          <w:tcPr>
            <w:tcW w:w="9654" w:type="dxa"/>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b/>
                <w:color w:val="000000"/>
                <w:sz w:val="24"/>
                <w:szCs w:val="24"/>
              </w:rPr>
              <w:t>Журналистика 1880-х годов. Журналистика 1890-х годов</w:t>
            </w:r>
          </w:p>
        </w:tc>
      </w:tr>
      <w:tr w:rsidR="001F0720">
        <w:trPr>
          <w:trHeight w:hRule="exact" w:val="1295"/>
        </w:trPr>
        <w:tc>
          <w:tcPr>
            <w:tcW w:w="9654" w:type="dxa"/>
            <w:shd w:val="clear" w:color="000000" w:fill="FFFFFF"/>
            <w:tcMar>
              <w:left w:w="34" w:type="dxa"/>
              <w:right w:w="34" w:type="dxa"/>
            </w:tcMar>
          </w:tcPr>
          <w:p w:rsidR="001F0720" w:rsidRDefault="00F13A41">
            <w:pPr>
              <w:spacing w:after="0" w:line="240" w:lineRule="auto"/>
              <w:jc w:val="both"/>
              <w:rPr>
                <w:sz w:val="24"/>
                <w:szCs w:val="24"/>
              </w:rPr>
            </w:pPr>
            <w:r>
              <w:rPr>
                <w:rFonts w:ascii="Times New Roman" w:hAnsi="Times New Roman" w:cs="Times New Roman"/>
                <w:color w:val="000000"/>
                <w:sz w:val="24"/>
                <w:szCs w:val="24"/>
              </w:rPr>
              <w:t>Новый тип общественно-политического и литературного ежемесячника и развитие публицистики. Усложнение системы российской печати. Центральная и региональная пресса. Появление первых революционных газет. Ведущие либерально-буржуазные изда- ния. Журналистская деятельность А.П.Чехова – от юмористических</w:t>
            </w:r>
          </w:p>
        </w:tc>
      </w:tr>
    </w:tbl>
    <w:p w:rsidR="001F0720" w:rsidRDefault="00F13A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0720">
        <w:trPr>
          <w:trHeight w:hRule="exact" w:val="285"/>
        </w:trPr>
        <w:tc>
          <w:tcPr>
            <w:tcW w:w="9654" w:type="dxa"/>
            <w:shd w:val="clear" w:color="000000" w:fill="FFFFFF"/>
            <w:tcMar>
              <w:left w:w="34" w:type="dxa"/>
              <w:right w:w="34" w:type="dxa"/>
            </w:tcMar>
          </w:tcPr>
          <w:p w:rsidR="001F0720" w:rsidRDefault="00F13A41">
            <w:pPr>
              <w:spacing w:after="0" w:line="240" w:lineRule="auto"/>
              <w:jc w:val="both"/>
              <w:rPr>
                <w:sz w:val="24"/>
                <w:szCs w:val="24"/>
              </w:rPr>
            </w:pPr>
            <w:r>
              <w:rPr>
                <w:rFonts w:ascii="Times New Roman" w:hAnsi="Times New Roman" w:cs="Times New Roman"/>
                <w:color w:val="000000"/>
                <w:sz w:val="24"/>
                <w:szCs w:val="24"/>
              </w:rPr>
              <w:lastRenderedPageBreak/>
              <w:t>заметок до серьезной публицистики.</w:t>
            </w:r>
          </w:p>
        </w:tc>
      </w:tr>
      <w:tr w:rsidR="001F0720">
        <w:trPr>
          <w:trHeight w:hRule="exact" w:val="585"/>
        </w:trPr>
        <w:tc>
          <w:tcPr>
            <w:tcW w:w="9654" w:type="dxa"/>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b/>
                <w:color w:val="000000"/>
                <w:sz w:val="24"/>
                <w:szCs w:val="24"/>
              </w:rPr>
              <w:t>Журналистика 1900–1904 годов. Журналистика периода буржуазно-демократической революции (1905–1907)</w:t>
            </w:r>
          </w:p>
        </w:tc>
      </w:tr>
      <w:tr w:rsidR="001F0720">
        <w:trPr>
          <w:trHeight w:hRule="exact" w:val="2719"/>
        </w:trPr>
        <w:tc>
          <w:tcPr>
            <w:tcW w:w="9654" w:type="dxa"/>
            <w:shd w:val="clear" w:color="000000" w:fill="FFFFFF"/>
            <w:tcMar>
              <w:left w:w="34" w:type="dxa"/>
              <w:right w:w="34" w:type="dxa"/>
            </w:tcMar>
          </w:tcPr>
          <w:p w:rsidR="001F0720" w:rsidRDefault="00F13A41">
            <w:pPr>
              <w:spacing w:after="0" w:line="240" w:lineRule="auto"/>
              <w:jc w:val="both"/>
              <w:rPr>
                <w:sz w:val="24"/>
                <w:szCs w:val="24"/>
              </w:rPr>
            </w:pPr>
            <w:r>
              <w:rPr>
                <w:rFonts w:ascii="Times New Roman" w:hAnsi="Times New Roman" w:cs="Times New Roman"/>
                <w:color w:val="000000"/>
                <w:sz w:val="24"/>
                <w:szCs w:val="24"/>
              </w:rPr>
              <w:t>Появление новых типов изданий: «толстые» журналы, развитие духовно-религиозных и деловых изданий, появление общенациональных газет «Россия», «Русское слово», «Курьер». Формирование издательских концернов А.С. Суворина и И.Д Сытина. Реакция отечественной журналистики на события Первой русской революции. Царский манифест от 17 октября 1905 года и его влияние на характер, политическую направлен-ность прессы и отношения прессы и власти. Издания политических движений и партий. Порождение первой русской революции – сатирические иллюстрированные издания, газеты на языках народов России, эротические издания. Эпоха П.А.Столыпина и её влияние на характер журналистики. Возникновение рынка прессы, массовые издания бульварного типа.</w:t>
            </w:r>
          </w:p>
        </w:tc>
      </w:tr>
      <w:tr w:rsidR="001F0720">
        <w:trPr>
          <w:trHeight w:hRule="exact" w:val="585"/>
        </w:trPr>
        <w:tc>
          <w:tcPr>
            <w:tcW w:w="9654" w:type="dxa"/>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b/>
                <w:color w:val="000000"/>
                <w:sz w:val="24"/>
                <w:szCs w:val="24"/>
              </w:rPr>
              <w:t>Основные политические направления в журналистике начала XX века. Издательская деятельность политических партий</w:t>
            </w:r>
          </w:p>
        </w:tc>
      </w:tr>
      <w:tr w:rsidR="001F0720">
        <w:trPr>
          <w:trHeight w:hRule="exact" w:val="2989"/>
        </w:trPr>
        <w:tc>
          <w:tcPr>
            <w:tcW w:w="9654" w:type="dxa"/>
            <w:shd w:val="clear" w:color="000000" w:fill="FFFFFF"/>
            <w:tcMar>
              <w:left w:w="34" w:type="dxa"/>
              <w:right w:w="34" w:type="dxa"/>
            </w:tcMar>
          </w:tcPr>
          <w:p w:rsidR="001F0720" w:rsidRDefault="00F13A41">
            <w:pPr>
              <w:spacing w:after="0" w:line="240" w:lineRule="auto"/>
              <w:jc w:val="both"/>
              <w:rPr>
                <w:sz w:val="24"/>
                <w:szCs w:val="24"/>
              </w:rPr>
            </w:pPr>
            <w:r>
              <w:rPr>
                <w:rFonts w:ascii="Times New Roman" w:hAnsi="Times New Roman" w:cs="Times New Roman"/>
                <w:color w:val="000000"/>
                <w:sz w:val="24"/>
                <w:szCs w:val="24"/>
              </w:rPr>
              <w:t>Рост интереса к марксизму и «экономическому материализму». Издания близкие к идеям народничества «Новое слово», «Начало», «Жизнь», участие в них Г.В Плеханова, В.И.Ульянова (Ленина), В.Засулич. Первое издание революционных марксистов – газета «Искра», орган РСДРП. Крупнейший журнал того времени «Русское богатство» - либе- рально-народнический ежемесячник, в котором публиковались писатели Л.Андреев, В.Вересаев, А.Куприн, И.Бунин, В.Короленко. Развитие провинциальной журналистики. Журналистская деятельность А.М.Горького. Русская эмигрантская печать: в США - газета «Прогресс», в Англии - «Листки свободного слова» как дополнение к сборнику «Свобод- ное слово».</w:t>
            </w:r>
          </w:p>
          <w:p w:rsidR="001F0720" w:rsidRDefault="00F13A41">
            <w:pPr>
              <w:spacing w:after="0" w:line="240" w:lineRule="auto"/>
              <w:jc w:val="both"/>
              <w:rPr>
                <w:sz w:val="24"/>
                <w:szCs w:val="24"/>
              </w:rPr>
            </w:pPr>
            <w:r>
              <w:rPr>
                <w:rFonts w:ascii="Times New Roman" w:hAnsi="Times New Roman" w:cs="Times New Roman"/>
                <w:color w:val="000000"/>
                <w:sz w:val="24"/>
                <w:szCs w:val="24"/>
              </w:rPr>
              <w:t>Появление большевистской печати (газета «Правда» в мае 1912 года).</w:t>
            </w:r>
          </w:p>
          <w:p w:rsidR="001F0720" w:rsidRDefault="00F13A41">
            <w:pPr>
              <w:spacing w:after="0" w:line="240" w:lineRule="auto"/>
              <w:jc w:val="both"/>
              <w:rPr>
                <w:sz w:val="24"/>
                <w:szCs w:val="24"/>
              </w:rPr>
            </w:pPr>
            <w:r>
              <w:rPr>
                <w:rFonts w:ascii="Times New Roman" w:hAnsi="Times New Roman" w:cs="Times New Roman"/>
                <w:color w:val="000000"/>
                <w:sz w:val="24"/>
                <w:szCs w:val="24"/>
              </w:rPr>
              <w:t>Нерешённость проблемы свободы слова, формирование качественной</w:t>
            </w:r>
          </w:p>
        </w:tc>
      </w:tr>
      <w:tr w:rsidR="001F0720">
        <w:trPr>
          <w:trHeight w:hRule="exact" w:val="304"/>
        </w:trPr>
        <w:tc>
          <w:tcPr>
            <w:tcW w:w="9654" w:type="dxa"/>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b/>
                <w:color w:val="000000"/>
                <w:sz w:val="24"/>
                <w:szCs w:val="24"/>
              </w:rPr>
              <w:t>Журналистика периода Первой мировой войны</w:t>
            </w:r>
          </w:p>
        </w:tc>
      </w:tr>
      <w:tr w:rsidR="001F0720">
        <w:trPr>
          <w:trHeight w:hRule="exact" w:val="555"/>
        </w:trPr>
        <w:tc>
          <w:tcPr>
            <w:tcW w:w="9654" w:type="dxa"/>
            <w:shd w:val="clear" w:color="000000" w:fill="FFFFFF"/>
            <w:tcMar>
              <w:left w:w="34" w:type="dxa"/>
              <w:right w:w="34" w:type="dxa"/>
            </w:tcMar>
          </w:tcPr>
          <w:p w:rsidR="001F0720" w:rsidRDefault="00F13A41">
            <w:pPr>
              <w:spacing w:after="0" w:line="240" w:lineRule="auto"/>
              <w:jc w:val="both"/>
              <w:rPr>
                <w:sz w:val="24"/>
                <w:szCs w:val="24"/>
              </w:rPr>
            </w:pPr>
            <w:r>
              <w:rPr>
                <w:rFonts w:ascii="Times New Roman" w:hAnsi="Times New Roman" w:cs="Times New Roman"/>
                <w:color w:val="000000"/>
                <w:sz w:val="24"/>
                <w:szCs w:val="24"/>
              </w:rPr>
              <w:t>Отражение в прессе событий первой мировой войны, начавшейся в 1914 году, введение военной цензуры, публикации военных корреспондентов.</w:t>
            </w:r>
          </w:p>
        </w:tc>
      </w:tr>
      <w:tr w:rsidR="001F0720">
        <w:trPr>
          <w:trHeight w:hRule="exact" w:val="304"/>
        </w:trPr>
        <w:tc>
          <w:tcPr>
            <w:tcW w:w="9654" w:type="dxa"/>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b/>
                <w:color w:val="000000"/>
                <w:sz w:val="24"/>
                <w:szCs w:val="24"/>
              </w:rPr>
              <w:t>Журналистика в период Временного правительства (февраль – октябрь 1917 года)</w:t>
            </w:r>
          </w:p>
        </w:tc>
      </w:tr>
      <w:tr w:rsidR="001F0720">
        <w:trPr>
          <w:trHeight w:hRule="exact" w:val="555"/>
        </w:trPr>
        <w:tc>
          <w:tcPr>
            <w:tcW w:w="9654" w:type="dxa"/>
            <w:shd w:val="clear" w:color="000000" w:fill="FFFFFF"/>
            <w:tcMar>
              <w:left w:w="34" w:type="dxa"/>
              <w:right w:w="34" w:type="dxa"/>
            </w:tcMar>
          </w:tcPr>
          <w:p w:rsidR="001F0720" w:rsidRDefault="00F13A41">
            <w:pPr>
              <w:spacing w:after="0" w:line="240" w:lineRule="auto"/>
              <w:jc w:val="both"/>
              <w:rPr>
                <w:sz w:val="24"/>
                <w:szCs w:val="24"/>
              </w:rPr>
            </w:pPr>
            <w:r>
              <w:rPr>
                <w:rFonts w:ascii="Times New Roman" w:hAnsi="Times New Roman" w:cs="Times New Roman"/>
                <w:color w:val="000000"/>
                <w:sz w:val="24"/>
                <w:szCs w:val="24"/>
              </w:rPr>
              <w:t>Избирательность Временного правительства в вопросе свободы печати. Радикализа-ция большевистской печати. Издания меньшевиков и кадетов.</w:t>
            </w:r>
          </w:p>
        </w:tc>
      </w:tr>
      <w:tr w:rsidR="001F0720">
        <w:trPr>
          <w:trHeight w:hRule="exact" w:val="585"/>
        </w:trPr>
        <w:tc>
          <w:tcPr>
            <w:tcW w:w="9654" w:type="dxa"/>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b/>
                <w:color w:val="000000"/>
                <w:sz w:val="24"/>
                <w:szCs w:val="24"/>
              </w:rPr>
              <w:t>Политика советской власти в области печати и радио в первые годы своего существования. Формирование системы советской печати</w:t>
            </w:r>
          </w:p>
        </w:tc>
      </w:tr>
      <w:tr w:rsidR="001F0720">
        <w:trPr>
          <w:trHeight w:hRule="exact" w:val="1096"/>
        </w:trPr>
        <w:tc>
          <w:tcPr>
            <w:tcW w:w="9654" w:type="dxa"/>
            <w:shd w:val="clear" w:color="000000" w:fill="FFFFFF"/>
            <w:tcMar>
              <w:left w:w="34" w:type="dxa"/>
              <w:right w:w="34" w:type="dxa"/>
            </w:tcMar>
          </w:tcPr>
          <w:p w:rsidR="001F0720" w:rsidRDefault="00F13A41">
            <w:pPr>
              <w:spacing w:after="0" w:line="240" w:lineRule="auto"/>
              <w:jc w:val="both"/>
              <w:rPr>
                <w:sz w:val="24"/>
                <w:szCs w:val="24"/>
              </w:rPr>
            </w:pPr>
            <w:r>
              <w:rPr>
                <w:rFonts w:ascii="Times New Roman" w:hAnsi="Times New Roman" w:cs="Times New Roman"/>
                <w:color w:val="000000"/>
                <w:sz w:val="24"/>
                <w:szCs w:val="24"/>
              </w:rPr>
              <w:t>Печать в годы Гражданской войны. Белый и красный террор. Цензура. Журналист-ская деятельность М. Горького. Отечественная журналистика в период НЭПа. Развитие радиовещания. Формирование советской системы СМИ. Журналистика и массовые ре- прессии.  Создание и развитие ТАСС.  Развитие региональной прессы.</w:t>
            </w:r>
          </w:p>
        </w:tc>
      </w:tr>
      <w:tr w:rsidR="001F0720">
        <w:trPr>
          <w:trHeight w:hRule="exact" w:val="304"/>
        </w:trPr>
        <w:tc>
          <w:tcPr>
            <w:tcW w:w="9654" w:type="dxa"/>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b/>
                <w:color w:val="000000"/>
                <w:sz w:val="24"/>
                <w:szCs w:val="24"/>
              </w:rPr>
              <w:t>Развитие отечественной журналистики в период Великой Отечественной войны.</w:t>
            </w:r>
          </w:p>
        </w:tc>
      </w:tr>
      <w:tr w:rsidR="001F0720">
        <w:trPr>
          <w:trHeight w:hRule="exact" w:val="1096"/>
        </w:trPr>
        <w:tc>
          <w:tcPr>
            <w:tcW w:w="9654" w:type="dxa"/>
            <w:shd w:val="clear" w:color="000000" w:fill="FFFFFF"/>
            <w:tcMar>
              <w:left w:w="34" w:type="dxa"/>
              <w:right w:w="34" w:type="dxa"/>
            </w:tcMar>
          </w:tcPr>
          <w:p w:rsidR="001F0720" w:rsidRDefault="00F13A41">
            <w:pPr>
              <w:spacing w:after="0" w:line="240" w:lineRule="auto"/>
              <w:jc w:val="both"/>
              <w:rPr>
                <w:sz w:val="24"/>
                <w:szCs w:val="24"/>
              </w:rPr>
            </w:pPr>
            <w:r>
              <w:rPr>
                <w:rFonts w:ascii="Times New Roman" w:hAnsi="Times New Roman" w:cs="Times New Roman"/>
                <w:color w:val="000000"/>
                <w:sz w:val="24"/>
                <w:szCs w:val="24"/>
              </w:rPr>
              <w:t>Реакция советской прессы на начало Великой Отечественной войны. Освещение со-бытий на фронтах на советском радио и в печати. Отечественная публицистика периода Великой Отечественной войны. Журналистская деятельность К. Симонова. Отечествен-ные писатели и поэты о войне.</w:t>
            </w:r>
          </w:p>
        </w:tc>
      </w:tr>
      <w:tr w:rsidR="001F0720">
        <w:trPr>
          <w:trHeight w:hRule="exact" w:val="304"/>
        </w:trPr>
        <w:tc>
          <w:tcPr>
            <w:tcW w:w="9654" w:type="dxa"/>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b/>
                <w:color w:val="000000"/>
                <w:sz w:val="24"/>
                <w:szCs w:val="24"/>
              </w:rPr>
              <w:t>Отечественная система СМИ второй половины 1940-х – нач. 1990х гг.</w:t>
            </w:r>
          </w:p>
        </w:tc>
      </w:tr>
      <w:tr w:rsidR="001F0720">
        <w:trPr>
          <w:trHeight w:hRule="exact" w:val="1637"/>
        </w:trPr>
        <w:tc>
          <w:tcPr>
            <w:tcW w:w="9654" w:type="dxa"/>
            <w:shd w:val="clear" w:color="000000" w:fill="FFFFFF"/>
            <w:tcMar>
              <w:left w:w="34" w:type="dxa"/>
              <w:right w:w="34" w:type="dxa"/>
            </w:tcMar>
          </w:tcPr>
          <w:p w:rsidR="001F0720" w:rsidRDefault="00F13A41">
            <w:pPr>
              <w:spacing w:after="0" w:line="240" w:lineRule="auto"/>
              <w:jc w:val="both"/>
              <w:rPr>
                <w:sz w:val="24"/>
                <w:szCs w:val="24"/>
              </w:rPr>
            </w:pPr>
            <w:r>
              <w:rPr>
                <w:rFonts w:ascii="Times New Roman" w:hAnsi="Times New Roman" w:cs="Times New Roman"/>
                <w:color w:val="000000"/>
                <w:sz w:val="24"/>
                <w:szCs w:val="24"/>
              </w:rPr>
              <w:t>Основные тенденции развития отечественных СМИ в послевоенную эпоху. «Отте-пель» и журналистика. Издательская деятельность А. Твардовского.  Самиздат. Борьба с инакомыслием, диссидентами. Развитие массового телевещания. Типологические группы советских СМИ. Изменения в системе СМИ во время «перестройки». Появление незави- симой прессы. Развал СССР и СМИ. Начало формирования новой системы СМИ.</w:t>
            </w:r>
          </w:p>
        </w:tc>
      </w:tr>
      <w:tr w:rsidR="001F0720">
        <w:trPr>
          <w:trHeight w:hRule="exact" w:val="277"/>
        </w:trPr>
        <w:tc>
          <w:tcPr>
            <w:tcW w:w="9654" w:type="dxa"/>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1F0720">
        <w:trPr>
          <w:trHeight w:hRule="exact" w:val="146"/>
        </w:trPr>
        <w:tc>
          <w:tcPr>
            <w:tcW w:w="9640" w:type="dxa"/>
          </w:tcPr>
          <w:p w:rsidR="001F0720" w:rsidRDefault="001F0720"/>
        </w:tc>
      </w:tr>
      <w:tr w:rsidR="001F0720">
        <w:trPr>
          <w:trHeight w:hRule="exact" w:val="314"/>
        </w:trPr>
        <w:tc>
          <w:tcPr>
            <w:tcW w:w="9654" w:type="dxa"/>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b/>
                <w:color w:val="000000"/>
                <w:sz w:val="24"/>
                <w:szCs w:val="24"/>
              </w:rPr>
              <w:t>Журналистика первой половины XVIII века</w:t>
            </w:r>
          </w:p>
        </w:tc>
      </w:tr>
      <w:tr w:rsidR="001F0720">
        <w:trPr>
          <w:trHeight w:hRule="exact" w:val="21"/>
        </w:trPr>
        <w:tc>
          <w:tcPr>
            <w:tcW w:w="9640" w:type="dxa"/>
          </w:tcPr>
          <w:p w:rsidR="001F0720" w:rsidRDefault="001F0720"/>
        </w:tc>
      </w:tr>
      <w:tr w:rsidR="001F0720">
        <w:trPr>
          <w:trHeight w:hRule="exact" w:val="721"/>
        </w:trPr>
        <w:tc>
          <w:tcPr>
            <w:tcW w:w="9654" w:type="dxa"/>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color w:val="000000"/>
                <w:sz w:val="24"/>
                <w:szCs w:val="24"/>
              </w:rPr>
              <w:t>Вопросы для обсуждения</w:t>
            </w:r>
          </w:p>
          <w:p w:rsidR="001F0720" w:rsidRDefault="00F13A41">
            <w:pPr>
              <w:spacing w:after="0" w:line="240" w:lineRule="auto"/>
              <w:rPr>
                <w:sz w:val="24"/>
                <w:szCs w:val="24"/>
              </w:rPr>
            </w:pPr>
            <w:r>
              <w:rPr>
                <w:rFonts w:ascii="Times New Roman" w:hAnsi="Times New Roman" w:cs="Times New Roman"/>
                <w:color w:val="000000"/>
                <w:sz w:val="24"/>
                <w:szCs w:val="24"/>
              </w:rPr>
              <w:t>1. Становление и развитие русской журналистики в XVIII в.</w:t>
            </w:r>
          </w:p>
        </w:tc>
      </w:tr>
    </w:tbl>
    <w:p w:rsidR="001F0720" w:rsidRDefault="00F13A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0720">
        <w:trPr>
          <w:trHeight w:hRule="exact" w:val="1396"/>
        </w:trPr>
        <w:tc>
          <w:tcPr>
            <w:tcW w:w="9654" w:type="dxa"/>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color w:val="000000"/>
                <w:sz w:val="24"/>
                <w:szCs w:val="24"/>
              </w:rPr>
              <w:lastRenderedPageBreak/>
              <w:t>2. Рукописные предшественники журналистики. «Ведомости» как первенец русской периодической печати. «Примечания» – первый опыт создания журнала. М.В.Ломоносов как журналист и создатель своеобразного журналистского Кодекса.</w:t>
            </w:r>
          </w:p>
          <w:p w:rsidR="001F0720" w:rsidRDefault="00F13A41">
            <w:pPr>
              <w:spacing w:after="0" w:line="240" w:lineRule="auto"/>
              <w:rPr>
                <w:sz w:val="24"/>
                <w:szCs w:val="24"/>
              </w:rPr>
            </w:pPr>
            <w:r>
              <w:rPr>
                <w:rFonts w:ascii="Times New Roman" w:hAnsi="Times New Roman" w:cs="Times New Roman"/>
                <w:color w:val="000000"/>
                <w:sz w:val="24"/>
                <w:szCs w:val="24"/>
              </w:rPr>
              <w:t>3.  Содержательный характер российской официальной прессы: «Санкт-Петербургские ведомости», «Московские ведомости».</w:t>
            </w:r>
          </w:p>
        </w:tc>
      </w:tr>
      <w:tr w:rsidR="001F0720">
        <w:trPr>
          <w:trHeight w:hRule="exact" w:val="8"/>
        </w:trPr>
        <w:tc>
          <w:tcPr>
            <w:tcW w:w="9640" w:type="dxa"/>
          </w:tcPr>
          <w:p w:rsidR="001F0720" w:rsidRDefault="001F0720"/>
        </w:tc>
      </w:tr>
      <w:tr w:rsidR="001F0720">
        <w:trPr>
          <w:trHeight w:hRule="exact" w:val="314"/>
        </w:trPr>
        <w:tc>
          <w:tcPr>
            <w:tcW w:w="9654" w:type="dxa"/>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b/>
                <w:color w:val="000000"/>
                <w:sz w:val="24"/>
                <w:szCs w:val="24"/>
              </w:rPr>
              <w:t>Журналистика 1760-х годов. Журналистика 1770–1790-х годов</w:t>
            </w:r>
          </w:p>
        </w:tc>
      </w:tr>
      <w:tr w:rsidR="001F0720">
        <w:trPr>
          <w:trHeight w:hRule="exact" w:val="21"/>
        </w:trPr>
        <w:tc>
          <w:tcPr>
            <w:tcW w:w="9640" w:type="dxa"/>
          </w:tcPr>
          <w:p w:rsidR="001F0720" w:rsidRDefault="001F0720"/>
        </w:tc>
      </w:tr>
      <w:tr w:rsidR="001F0720">
        <w:trPr>
          <w:trHeight w:hRule="exact" w:val="2207"/>
        </w:trPr>
        <w:tc>
          <w:tcPr>
            <w:tcW w:w="9654" w:type="dxa"/>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color w:val="000000"/>
                <w:sz w:val="24"/>
                <w:szCs w:val="24"/>
              </w:rPr>
              <w:t>Вопросы для обсуждения</w:t>
            </w:r>
          </w:p>
          <w:p w:rsidR="001F0720" w:rsidRDefault="00F13A41">
            <w:pPr>
              <w:spacing w:after="0" w:line="240" w:lineRule="auto"/>
              <w:rPr>
                <w:sz w:val="24"/>
                <w:szCs w:val="24"/>
              </w:rPr>
            </w:pPr>
            <w:r>
              <w:rPr>
                <w:rFonts w:ascii="Times New Roman" w:hAnsi="Times New Roman" w:cs="Times New Roman"/>
                <w:color w:val="000000"/>
                <w:sz w:val="24"/>
                <w:szCs w:val="24"/>
              </w:rPr>
              <w:t>1. Первые частные издания А.П.Сумарокова, М.М.Хераскова, Н.И.Новикова. Журналистская деятельность императрицы Екатерины II, журнал «Всякая всячина».</w:t>
            </w:r>
          </w:p>
          <w:p w:rsidR="001F0720" w:rsidRDefault="00F13A41">
            <w:pPr>
              <w:spacing w:after="0" w:line="240" w:lineRule="auto"/>
              <w:rPr>
                <w:sz w:val="24"/>
                <w:szCs w:val="24"/>
              </w:rPr>
            </w:pPr>
            <w:r>
              <w:rPr>
                <w:rFonts w:ascii="Times New Roman" w:hAnsi="Times New Roman" w:cs="Times New Roman"/>
                <w:color w:val="000000"/>
                <w:sz w:val="24"/>
                <w:szCs w:val="24"/>
              </w:rPr>
              <w:t>2. Полемика императрицы и издателя Н.И. Новикова.</w:t>
            </w:r>
          </w:p>
          <w:p w:rsidR="001F0720" w:rsidRDefault="00F13A41">
            <w:pPr>
              <w:spacing w:after="0" w:line="240" w:lineRule="auto"/>
              <w:rPr>
                <w:sz w:val="24"/>
                <w:szCs w:val="24"/>
              </w:rPr>
            </w:pPr>
            <w:r>
              <w:rPr>
                <w:rFonts w:ascii="Times New Roman" w:hAnsi="Times New Roman" w:cs="Times New Roman"/>
                <w:color w:val="000000"/>
                <w:sz w:val="24"/>
                <w:szCs w:val="24"/>
              </w:rPr>
              <w:t>3. Журналистская деятельность А.Н. Радищева и Н.М.Карамзина.</w:t>
            </w:r>
          </w:p>
          <w:p w:rsidR="001F0720" w:rsidRDefault="00F13A41">
            <w:pPr>
              <w:spacing w:after="0" w:line="240" w:lineRule="auto"/>
              <w:rPr>
                <w:sz w:val="24"/>
                <w:szCs w:val="24"/>
              </w:rPr>
            </w:pPr>
            <w:r>
              <w:rPr>
                <w:rFonts w:ascii="Times New Roman" w:hAnsi="Times New Roman" w:cs="Times New Roman"/>
                <w:color w:val="000000"/>
                <w:sz w:val="24"/>
                <w:szCs w:val="24"/>
              </w:rPr>
              <w:t>4. Журналистика XVIII века как источник общественной информации и опора в развитии русской литературы.</w:t>
            </w:r>
          </w:p>
          <w:p w:rsidR="001F0720" w:rsidRDefault="00F13A41">
            <w:pPr>
              <w:spacing w:after="0" w:line="240" w:lineRule="auto"/>
              <w:rPr>
                <w:sz w:val="24"/>
                <w:szCs w:val="24"/>
              </w:rPr>
            </w:pPr>
            <w:r>
              <w:rPr>
                <w:rFonts w:ascii="Times New Roman" w:hAnsi="Times New Roman" w:cs="Times New Roman"/>
                <w:color w:val="000000"/>
                <w:sz w:val="24"/>
                <w:szCs w:val="24"/>
              </w:rPr>
              <w:t>5. Две главные содержательные линии в журналистике XVIII века.</w:t>
            </w:r>
          </w:p>
        </w:tc>
      </w:tr>
      <w:tr w:rsidR="001F0720">
        <w:trPr>
          <w:trHeight w:hRule="exact" w:val="8"/>
        </w:trPr>
        <w:tc>
          <w:tcPr>
            <w:tcW w:w="9640" w:type="dxa"/>
          </w:tcPr>
          <w:p w:rsidR="001F0720" w:rsidRDefault="001F0720"/>
        </w:tc>
      </w:tr>
      <w:tr w:rsidR="001F0720">
        <w:trPr>
          <w:trHeight w:hRule="exact" w:val="585"/>
        </w:trPr>
        <w:tc>
          <w:tcPr>
            <w:tcW w:w="9654" w:type="dxa"/>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b/>
                <w:color w:val="000000"/>
                <w:sz w:val="24"/>
                <w:szCs w:val="24"/>
              </w:rPr>
              <w:t>Журналистика 1800–1810-х годов. Журналистика времени декабристского движения (1812–1825 годы)</w:t>
            </w:r>
          </w:p>
        </w:tc>
      </w:tr>
      <w:tr w:rsidR="001F0720">
        <w:trPr>
          <w:trHeight w:hRule="exact" w:val="21"/>
        </w:trPr>
        <w:tc>
          <w:tcPr>
            <w:tcW w:w="9640" w:type="dxa"/>
          </w:tcPr>
          <w:p w:rsidR="001F0720" w:rsidRDefault="001F0720"/>
        </w:tc>
      </w:tr>
      <w:tr w:rsidR="001F0720">
        <w:trPr>
          <w:trHeight w:hRule="exact" w:val="2478"/>
        </w:trPr>
        <w:tc>
          <w:tcPr>
            <w:tcW w:w="9654" w:type="dxa"/>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color w:val="000000"/>
                <w:sz w:val="24"/>
                <w:szCs w:val="24"/>
              </w:rPr>
              <w:t>Вопросы для обсуждения</w:t>
            </w:r>
          </w:p>
          <w:p w:rsidR="001F0720" w:rsidRDefault="00F13A41">
            <w:pPr>
              <w:spacing w:after="0" w:line="240" w:lineRule="auto"/>
              <w:rPr>
                <w:sz w:val="24"/>
                <w:szCs w:val="24"/>
              </w:rPr>
            </w:pPr>
            <w:r>
              <w:rPr>
                <w:rFonts w:ascii="Times New Roman" w:hAnsi="Times New Roman" w:cs="Times New Roman"/>
                <w:color w:val="000000"/>
                <w:sz w:val="24"/>
                <w:szCs w:val="24"/>
              </w:rPr>
              <w:t>1. Русская журналистика в начале XIX века</w:t>
            </w:r>
          </w:p>
          <w:p w:rsidR="001F0720" w:rsidRDefault="00F13A41">
            <w:pPr>
              <w:spacing w:after="0" w:line="240" w:lineRule="auto"/>
              <w:rPr>
                <w:sz w:val="24"/>
                <w:szCs w:val="24"/>
              </w:rPr>
            </w:pPr>
            <w:r>
              <w:rPr>
                <w:rFonts w:ascii="Times New Roman" w:hAnsi="Times New Roman" w:cs="Times New Roman"/>
                <w:color w:val="000000"/>
                <w:sz w:val="24"/>
                <w:szCs w:val="24"/>
              </w:rPr>
              <w:t>2. Журналистика на рубеже веков – разделение на консервативно-монархическое и либерально-просветительское, демократическое направление.</w:t>
            </w:r>
          </w:p>
          <w:p w:rsidR="001F0720" w:rsidRDefault="00F13A41">
            <w:pPr>
              <w:spacing w:after="0" w:line="240" w:lineRule="auto"/>
              <w:rPr>
                <w:sz w:val="24"/>
                <w:szCs w:val="24"/>
              </w:rPr>
            </w:pPr>
            <w:r>
              <w:rPr>
                <w:rFonts w:ascii="Times New Roman" w:hAnsi="Times New Roman" w:cs="Times New Roman"/>
                <w:color w:val="000000"/>
                <w:sz w:val="24"/>
                <w:szCs w:val="24"/>
              </w:rPr>
              <w:t>3.  «Вестник Европы» Н.М. Карамзина, «Сын Отечества» Н.И.Греча.</w:t>
            </w:r>
          </w:p>
          <w:p w:rsidR="001F0720" w:rsidRDefault="00F13A41">
            <w:pPr>
              <w:spacing w:after="0" w:line="240" w:lineRule="auto"/>
              <w:rPr>
                <w:sz w:val="24"/>
                <w:szCs w:val="24"/>
              </w:rPr>
            </w:pPr>
            <w:r>
              <w:rPr>
                <w:rFonts w:ascii="Times New Roman" w:hAnsi="Times New Roman" w:cs="Times New Roman"/>
                <w:color w:val="000000"/>
                <w:sz w:val="24"/>
                <w:szCs w:val="24"/>
              </w:rPr>
              <w:t>4. Альманах «Полярная звезда» А.А. Бестужева и К.Ф.Рылеева – подцензурное издание декабристов, участие в издании А.С. Пушкина.</w:t>
            </w:r>
          </w:p>
          <w:p w:rsidR="001F0720" w:rsidRDefault="00F13A41">
            <w:pPr>
              <w:spacing w:after="0" w:line="240" w:lineRule="auto"/>
              <w:rPr>
                <w:sz w:val="24"/>
                <w:szCs w:val="24"/>
              </w:rPr>
            </w:pPr>
            <w:r>
              <w:rPr>
                <w:rFonts w:ascii="Times New Roman" w:hAnsi="Times New Roman" w:cs="Times New Roman"/>
                <w:color w:val="000000"/>
                <w:sz w:val="24"/>
                <w:szCs w:val="24"/>
              </w:rPr>
              <w:t>5. Последствия для журналистики после событий 14 декабря 1825 г. – цензура и политический гнёт.</w:t>
            </w:r>
          </w:p>
        </w:tc>
      </w:tr>
      <w:tr w:rsidR="001F0720">
        <w:trPr>
          <w:trHeight w:hRule="exact" w:val="8"/>
        </w:trPr>
        <w:tc>
          <w:tcPr>
            <w:tcW w:w="9640" w:type="dxa"/>
          </w:tcPr>
          <w:p w:rsidR="001F0720" w:rsidRDefault="001F0720"/>
        </w:tc>
      </w:tr>
      <w:tr w:rsidR="001F0720">
        <w:trPr>
          <w:trHeight w:hRule="exact" w:val="314"/>
        </w:trPr>
        <w:tc>
          <w:tcPr>
            <w:tcW w:w="9654" w:type="dxa"/>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b/>
                <w:color w:val="000000"/>
                <w:sz w:val="24"/>
                <w:szCs w:val="24"/>
              </w:rPr>
              <w:t>Журналистика 1826–1830-х годов</w:t>
            </w:r>
          </w:p>
        </w:tc>
      </w:tr>
      <w:tr w:rsidR="001F0720">
        <w:trPr>
          <w:trHeight w:hRule="exact" w:val="21"/>
        </w:trPr>
        <w:tc>
          <w:tcPr>
            <w:tcW w:w="9640" w:type="dxa"/>
          </w:tcPr>
          <w:p w:rsidR="001F0720" w:rsidRDefault="001F0720"/>
        </w:tc>
      </w:tr>
      <w:tr w:rsidR="001F0720">
        <w:trPr>
          <w:trHeight w:hRule="exact" w:val="1937"/>
        </w:trPr>
        <w:tc>
          <w:tcPr>
            <w:tcW w:w="9654" w:type="dxa"/>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color w:val="000000"/>
                <w:sz w:val="24"/>
                <w:szCs w:val="24"/>
              </w:rPr>
              <w:t>Вопросы для обсуждения</w:t>
            </w:r>
          </w:p>
          <w:p w:rsidR="001F0720" w:rsidRDefault="00F13A41">
            <w:pPr>
              <w:spacing w:after="0" w:line="240" w:lineRule="auto"/>
              <w:rPr>
                <w:sz w:val="24"/>
                <w:szCs w:val="24"/>
              </w:rPr>
            </w:pPr>
            <w:r>
              <w:rPr>
                <w:rFonts w:ascii="Times New Roman" w:hAnsi="Times New Roman" w:cs="Times New Roman"/>
                <w:color w:val="000000"/>
                <w:sz w:val="24"/>
                <w:szCs w:val="24"/>
              </w:rPr>
              <w:t>1. «Московский телеграф» Н.А.Полевого, его значение для становления нового направления в развитии российской прессы.</w:t>
            </w:r>
          </w:p>
          <w:p w:rsidR="001F0720" w:rsidRDefault="00F13A41">
            <w:pPr>
              <w:spacing w:after="0" w:line="240" w:lineRule="auto"/>
              <w:rPr>
                <w:sz w:val="24"/>
                <w:szCs w:val="24"/>
              </w:rPr>
            </w:pPr>
            <w:r>
              <w:rPr>
                <w:rFonts w:ascii="Times New Roman" w:hAnsi="Times New Roman" w:cs="Times New Roman"/>
                <w:color w:val="000000"/>
                <w:sz w:val="24"/>
                <w:szCs w:val="24"/>
              </w:rPr>
              <w:t>2. Понятие «журналист». Журналистская деятельность И.Г. Белинского, П. Чаадаева и А.С.Пушкина в «Телескопе».</w:t>
            </w:r>
          </w:p>
          <w:p w:rsidR="001F0720" w:rsidRDefault="00F13A41">
            <w:pPr>
              <w:spacing w:after="0" w:line="240" w:lineRule="auto"/>
              <w:rPr>
                <w:sz w:val="24"/>
                <w:szCs w:val="24"/>
              </w:rPr>
            </w:pPr>
            <w:r>
              <w:rPr>
                <w:rFonts w:ascii="Times New Roman" w:hAnsi="Times New Roman" w:cs="Times New Roman"/>
                <w:color w:val="000000"/>
                <w:sz w:val="24"/>
                <w:szCs w:val="24"/>
              </w:rPr>
              <w:t>3. Журнал «Современник» А.С.Пушкина, его публикации в издании, участие в журнале Н.В. Гоголя.</w:t>
            </w:r>
          </w:p>
        </w:tc>
      </w:tr>
      <w:tr w:rsidR="001F0720">
        <w:trPr>
          <w:trHeight w:hRule="exact" w:val="8"/>
        </w:trPr>
        <w:tc>
          <w:tcPr>
            <w:tcW w:w="9640" w:type="dxa"/>
          </w:tcPr>
          <w:p w:rsidR="001F0720" w:rsidRDefault="001F0720"/>
        </w:tc>
      </w:tr>
      <w:tr w:rsidR="001F0720">
        <w:trPr>
          <w:trHeight w:hRule="exact" w:val="314"/>
        </w:trPr>
        <w:tc>
          <w:tcPr>
            <w:tcW w:w="9654" w:type="dxa"/>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b/>
                <w:color w:val="000000"/>
                <w:sz w:val="24"/>
                <w:szCs w:val="24"/>
              </w:rPr>
              <w:t>Журналистика 1840-х годов. Журналистика 1850-х годов</w:t>
            </w:r>
          </w:p>
        </w:tc>
      </w:tr>
      <w:tr w:rsidR="001F0720">
        <w:trPr>
          <w:trHeight w:hRule="exact" w:val="21"/>
        </w:trPr>
        <w:tc>
          <w:tcPr>
            <w:tcW w:w="9640" w:type="dxa"/>
          </w:tcPr>
          <w:p w:rsidR="001F0720" w:rsidRDefault="001F0720"/>
        </w:tc>
      </w:tr>
      <w:tr w:rsidR="001F0720">
        <w:trPr>
          <w:trHeight w:hRule="exact" w:val="2478"/>
        </w:trPr>
        <w:tc>
          <w:tcPr>
            <w:tcW w:w="9654" w:type="dxa"/>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color w:val="000000"/>
                <w:sz w:val="24"/>
                <w:szCs w:val="24"/>
              </w:rPr>
              <w:t>Вопросы для обсуждения</w:t>
            </w:r>
          </w:p>
          <w:p w:rsidR="001F0720" w:rsidRDefault="00F13A41">
            <w:pPr>
              <w:spacing w:after="0" w:line="240" w:lineRule="auto"/>
              <w:rPr>
                <w:sz w:val="24"/>
                <w:szCs w:val="24"/>
              </w:rPr>
            </w:pPr>
            <w:r>
              <w:rPr>
                <w:rFonts w:ascii="Times New Roman" w:hAnsi="Times New Roman" w:cs="Times New Roman"/>
                <w:color w:val="000000"/>
                <w:sz w:val="24"/>
                <w:szCs w:val="24"/>
              </w:rPr>
              <w:t>1. Журналистика 1840 – 1850 годов</w:t>
            </w:r>
          </w:p>
          <w:p w:rsidR="001F0720" w:rsidRDefault="00F13A41">
            <w:pPr>
              <w:spacing w:after="0" w:line="240" w:lineRule="auto"/>
              <w:rPr>
                <w:sz w:val="24"/>
                <w:szCs w:val="24"/>
              </w:rPr>
            </w:pPr>
            <w:r>
              <w:rPr>
                <w:rFonts w:ascii="Times New Roman" w:hAnsi="Times New Roman" w:cs="Times New Roman"/>
                <w:color w:val="000000"/>
                <w:sz w:val="24"/>
                <w:szCs w:val="24"/>
              </w:rPr>
              <w:t>2. Формирование западнической и славянофильской идеологии. «Замечательное десятилетие» в русской журналистике.</w:t>
            </w:r>
          </w:p>
          <w:p w:rsidR="001F0720" w:rsidRDefault="00F13A41">
            <w:pPr>
              <w:spacing w:after="0" w:line="240" w:lineRule="auto"/>
              <w:rPr>
                <w:sz w:val="24"/>
                <w:szCs w:val="24"/>
              </w:rPr>
            </w:pPr>
            <w:r>
              <w:rPr>
                <w:rFonts w:ascii="Times New Roman" w:hAnsi="Times New Roman" w:cs="Times New Roman"/>
                <w:color w:val="000000"/>
                <w:sz w:val="24"/>
                <w:szCs w:val="24"/>
              </w:rPr>
              <w:t>3. Начало журналистского творчества А.И. Герцена, укрепление гоголевской «натуральной школы».</w:t>
            </w:r>
          </w:p>
          <w:p w:rsidR="001F0720" w:rsidRDefault="00F13A41">
            <w:pPr>
              <w:spacing w:after="0" w:line="240" w:lineRule="auto"/>
              <w:rPr>
                <w:sz w:val="24"/>
                <w:szCs w:val="24"/>
              </w:rPr>
            </w:pPr>
            <w:r>
              <w:rPr>
                <w:rFonts w:ascii="Times New Roman" w:hAnsi="Times New Roman" w:cs="Times New Roman"/>
                <w:color w:val="000000"/>
                <w:sz w:val="24"/>
                <w:szCs w:val="24"/>
              </w:rPr>
              <w:t>4. «Отечественные записки» - исторический журнал, ставший энциклопедическим изданием под редакцией А.А. Краевского.</w:t>
            </w:r>
          </w:p>
          <w:p w:rsidR="001F0720" w:rsidRDefault="00F13A41">
            <w:pPr>
              <w:spacing w:after="0" w:line="240" w:lineRule="auto"/>
              <w:rPr>
                <w:sz w:val="24"/>
                <w:szCs w:val="24"/>
              </w:rPr>
            </w:pPr>
            <w:r>
              <w:rPr>
                <w:rFonts w:ascii="Times New Roman" w:hAnsi="Times New Roman" w:cs="Times New Roman"/>
                <w:color w:val="000000"/>
                <w:sz w:val="24"/>
                <w:szCs w:val="24"/>
              </w:rPr>
              <w:t>5. Участие в журнале В.Г. Белинского, его отдел критики и библиографии.</w:t>
            </w:r>
          </w:p>
        </w:tc>
      </w:tr>
      <w:tr w:rsidR="001F0720">
        <w:trPr>
          <w:trHeight w:hRule="exact" w:val="8"/>
        </w:trPr>
        <w:tc>
          <w:tcPr>
            <w:tcW w:w="9640" w:type="dxa"/>
          </w:tcPr>
          <w:p w:rsidR="001F0720" w:rsidRDefault="001F0720"/>
        </w:tc>
      </w:tr>
      <w:tr w:rsidR="001F0720">
        <w:trPr>
          <w:trHeight w:hRule="exact" w:val="314"/>
        </w:trPr>
        <w:tc>
          <w:tcPr>
            <w:tcW w:w="9654" w:type="dxa"/>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b/>
                <w:color w:val="000000"/>
                <w:sz w:val="24"/>
                <w:szCs w:val="24"/>
              </w:rPr>
              <w:t>Журналистика 1860-х годов. Журналистика 1870-х годов</w:t>
            </w:r>
          </w:p>
        </w:tc>
      </w:tr>
      <w:tr w:rsidR="001F0720">
        <w:trPr>
          <w:trHeight w:hRule="exact" w:val="21"/>
        </w:trPr>
        <w:tc>
          <w:tcPr>
            <w:tcW w:w="9640" w:type="dxa"/>
          </w:tcPr>
          <w:p w:rsidR="001F0720" w:rsidRDefault="001F0720"/>
        </w:tc>
      </w:tr>
      <w:tr w:rsidR="001F0720">
        <w:trPr>
          <w:trHeight w:hRule="exact" w:val="1396"/>
        </w:trPr>
        <w:tc>
          <w:tcPr>
            <w:tcW w:w="9654" w:type="dxa"/>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color w:val="000000"/>
                <w:sz w:val="24"/>
                <w:szCs w:val="24"/>
              </w:rPr>
              <w:t>Вопросы для обсуждения</w:t>
            </w:r>
          </w:p>
          <w:p w:rsidR="001F0720" w:rsidRDefault="00F13A41">
            <w:pPr>
              <w:spacing w:after="0" w:line="240" w:lineRule="auto"/>
              <w:rPr>
                <w:sz w:val="24"/>
                <w:szCs w:val="24"/>
              </w:rPr>
            </w:pPr>
            <w:r>
              <w:rPr>
                <w:rFonts w:ascii="Times New Roman" w:hAnsi="Times New Roman" w:cs="Times New Roman"/>
                <w:color w:val="000000"/>
                <w:sz w:val="24"/>
                <w:szCs w:val="24"/>
              </w:rPr>
              <w:t>1. Журнал «Современник» - от П. Плетнёва до Н. Некрасова и И. Панаева. В.Г. Белинский как идейный руководитель журнала.</w:t>
            </w:r>
          </w:p>
          <w:p w:rsidR="001F0720" w:rsidRDefault="00F13A41">
            <w:pPr>
              <w:spacing w:after="0" w:line="240" w:lineRule="auto"/>
              <w:rPr>
                <w:sz w:val="24"/>
                <w:szCs w:val="24"/>
              </w:rPr>
            </w:pPr>
            <w:r>
              <w:rPr>
                <w:rFonts w:ascii="Times New Roman" w:hAnsi="Times New Roman" w:cs="Times New Roman"/>
                <w:color w:val="000000"/>
                <w:sz w:val="24"/>
                <w:szCs w:val="24"/>
              </w:rPr>
              <w:t>2. Умеренные славянофильские издания «Москвитянин» и «Русская беседа».</w:t>
            </w:r>
          </w:p>
          <w:p w:rsidR="001F0720" w:rsidRDefault="00F13A41">
            <w:pPr>
              <w:spacing w:after="0" w:line="240" w:lineRule="auto"/>
              <w:rPr>
                <w:sz w:val="24"/>
                <w:szCs w:val="24"/>
              </w:rPr>
            </w:pPr>
            <w:r>
              <w:rPr>
                <w:rFonts w:ascii="Times New Roman" w:hAnsi="Times New Roman" w:cs="Times New Roman"/>
                <w:color w:val="000000"/>
                <w:sz w:val="24"/>
                <w:szCs w:val="24"/>
              </w:rPr>
              <w:t>3. Журналы братьев М.М. и Ф.М. Достоевских «Время» и «Эпоха».</w:t>
            </w:r>
          </w:p>
        </w:tc>
      </w:tr>
      <w:tr w:rsidR="001F0720">
        <w:trPr>
          <w:trHeight w:hRule="exact" w:val="8"/>
        </w:trPr>
        <w:tc>
          <w:tcPr>
            <w:tcW w:w="9640" w:type="dxa"/>
          </w:tcPr>
          <w:p w:rsidR="001F0720" w:rsidRDefault="001F0720"/>
        </w:tc>
      </w:tr>
      <w:tr w:rsidR="001F0720">
        <w:trPr>
          <w:trHeight w:hRule="exact" w:val="314"/>
        </w:trPr>
        <w:tc>
          <w:tcPr>
            <w:tcW w:w="9654" w:type="dxa"/>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b/>
                <w:color w:val="000000"/>
                <w:sz w:val="24"/>
                <w:szCs w:val="24"/>
              </w:rPr>
              <w:t>Журналистика 1880-х годов. Журналистика 1890-х годов</w:t>
            </w:r>
          </w:p>
        </w:tc>
      </w:tr>
      <w:tr w:rsidR="001F0720">
        <w:trPr>
          <w:trHeight w:hRule="exact" w:val="21"/>
        </w:trPr>
        <w:tc>
          <w:tcPr>
            <w:tcW w:w="9640" w:type="dxa"/>
          </w:tcPr>
          <w:p w:rsidR="001F0720" w:rsidRDefault="001F0720"/>
        </w:tc>
      </w:tr>
      <w:tr w:rsidR="001F0720">
        <w:trPr>
          <w:trHeight w:hRule="exact" w:val="1163"/>
        </w:trPr>
        <w:tc>
          <w:tcPr>
            <w:tcW w:w="9654" w:type="dxa"/>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color w:val="000000"/>
                <w:sz w:val="24"/>
                <w:szCs w:val="24"/>
              </w:rPr>
              <w:t>Вопросы для обсуждения</w:t>
            </w:r>
          </w:p>
          <w:p w:rsidR="001F0720" w:rsidRDefault="00F13A41">
            <w:pPr>
              <w:spacing w:after="0" w:line="240" w:lineRule="auto"/>
              <w:rPr>
                <w:sz w:val="24"/>
                <w:szCs w:val="24"/>
              </w:rPr>
            </w:pPr>
            <w:r>
              <w:rPr>
                <w:rFonts w:ascii="Times New Roman" w:hAnsi="Times New Roman" w:cs="Times New Roman"/>
                <w:color w:val="000000"/>
                <w:sz w:val="24"/>
                <w:szCs w:val="24"/>
              </w:rPr>
              <w:t>1. Новый тип общественно-политического и литературного ежемесячника и развитие публицистики.</w:t>
            </w:r>
          </w:p>
          <w:p w:rsidR="001F0720" w:rsidRDefault="00F13A41">
            <w:pPr>
              <w:spacing w:after="0" w:line="240" w:lineRule="auto"/>
              <w:rPr>
                <w:sz w:val="24"/>
                <w:szCs w:val="24"/>
              </w:rPr>
            </w:pPr>
            <w:r>
              <w:rPr>
                <w:rFonts w:ascii="Times New Roman" w:hAnsi="Times New Roman" w:cs="Times New Roman"/>
                <w:color w:val="000000"/>
                <w:sz w:val="24"/>
                <w:szCs w:val="24"/>
              </w:rPr>
              <w:t>2. Усложнение системы российской печати. Центральная и региональная пресса.</w:t>
            </w:r>
          </w:p>
        </w:tc>
      </w:tr>
    </w:tbl>
    <w:p w:rsidR="001F0720" w:rsidRDefault="00F13A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0720">
        <w:trPr>
          <w:trHeight w:hRule="exact" w:val="855"/>
        </w:trPr>
        <w:tc>
          <w:tcPr>
            <w:tcW w:w="9654" w:type="dxa"/>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color w:val="000000"/>
                <w:sz w:val="24"/>
                <w:szCs w:val="24"/>
              </w:rPr>
              <w:lastRenderedPageBreak/>
              <w:t>3. Публицистика Г. Успенского и В.Г. Короленко.</w:t>
            </w:r>
          </w:p>
          <w:p w:rsidR="001F0720" w:rsidRDefault="00F13A41">
            <w:pPr>
              <w:spacing w:after="0" w:line="240" w:lineRule="auto"/>
              <w:rPr>
                <w:sz w:val="24"/>
                <w:szCs w:val="24"/>
              </w:rPr>
            </w:pPr>
            <w:r>
              <w:rPr>
                <w:rFonts w:ascii="Times New Roman" w:hAnsi="Times New Roman" w:cs="Times New Roman"/>
                <w:color w:val="000000"/>
                <w:sz w:val="24"/>
                <w:szCs w:val="24"/>
              </w:rPr>
              <w:t>4. Журналистская деятельность А.П.Чехова – от юмористических заметок до серьезной публицистики.</w:t>
            </w:r>
          </w:p>
        </w:tc>
      </w:tr>
      <w:tr w:rsidR="001F0720">
        <w:trPr>
          <w:trHeight w:hRule="exact" w:val="8"/>
        </w:trPr>
        <w:tc>
          <w:tcPr>
            <w:tcW w:w="9640" w:type="dxa"/>
          </w:tcPr>
          <w:p w:rsidR="001F0720" w:rsidRDefault="001F0720"/>
        </w:tc>
      </w:tr>
      <w:tr w:rsidR="001F0720">
        <w:trPr>
          <w:trHeight w:hRule="exact" w:val="585"/>
        </w:trPr>
        <w:tc>
          <w:tcPr>
            <w:tcW w:w="9654" w:type="dxa"/>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b/>
                <w:color w:val="000000"/>
                <w:sz w:val="24"/>
                <w:szCs w:val="24"/>
              </w:rPr>
              <w:t>Журналистика 1900–1904 годов. Журналистика периода буржуазно-демократической революции (1905–1907)</w:t>
            </w:r>
          </w:p>
        </w:tc>
      </w:tr>
      <w:tr w:rsidR="001F0720">
        <w:trPr>
          <w:trHeight w:hRule="exact" w:val="21"/>
        </w:trPr>
        <w:tc>
          <w:tcPr>
            <w:tcW w:w="9640" w:type="dxa"/>
          </w:tcPr>
          <w:p w:rsidR="001F0720" w:rsidRDefault="001F0720"/>
        </w:tc>
      </w:tr>
      <w:tr w:rsidR="001F0720">
        <w:trPr>
          <w:trHeight w:hRule="exact" w:val="3560"/>
        </w:trPr>
        <w:tc>
          <w:tcPr>
            <w:tcW w:w="9654" w:type="dxa"/>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color w:val="000000"/>
                <w:sz w:val="24"/>
                <w:szCs w:val="24"/>
              </w:rPr>
              <w:t>Вопросы для обсуждения</w:t>
            </w:r>
          </w:p>
          <w:p w:rsidR="001F0720" w:rsidRDefault="00F13A41">
            <w:pPr>
              <w:spacing w:after="0" w:line="240" w:lineRule="auto"/>
              <w:rPr>
                <w:sz w:val="24"/>
                <w:szCs w:val="24"/>
              </w:rPr>
            </w:pPr>
            <w:r>
              <w:rPr>
                <w:rFonts w:ascii="Times New Roman" w:hAnsi="Times New Roman" w:cs="Times New Roman"/>
                <w:color w:val="000000"/>
                <w:sz w:val="24"/>
                <w:szCs w:val="24"/>
              </w:rPr>
              <w:t>1. Появление новых типов изданий: «толстые» журналы, развитие духовно-религиозных и деловых изданий, появление общенациональных газет «Россия», «Русское слово», «Курьер».</w:t>
            </w:r>
          </w:p>
          <w:p w:rsidR="001F0720" w:rsidRDefault="00F13A41">
            <w:pPr>
              <w:spacing w:after="0" w:line="240" w:lineRule="auto"/>
              <w:rPr>
                <w:sz w:val="24"/>
                <w:szCs w:val="24"/>
              </w:rPr>
            </w:pPr>
            <w:r>
              <w:rPr>
                <w:rFonts w:ascii="Times New Roman" w:hAnsi="Times New Roman" w:cs="Times New Roman"/>
                <w:color w:val="000000"/>
                <w:sz w:val="24"/>
                <w:szCs w:val="24"/>
              </w:rPr>
              <w:t>2. Формирование издательских концернов А.С. Суворина и И.Д Сытина. Реакция отечественной журналистики на события Первой русской революции.</w:t>
            </w:r>
          </w:p>
          <w:p w:rsidR="001F0720" w:rsidRDefault="00F13A41">
            <w:pPr>
              <w:spacing w:after="0" w:line="240" w:lineRule="auto"/>
              <w:rPr>
                <w:sz w:val="24"/>
                <w:szCs w:val="24"/>
              </w:rPr>
            </w:pPr>
            <w:r>
              <w:rPr>
                <w:rFonts w:ascii="Times New Roman" w:hAnsi="Times New Roman" w:cs="Times New Roman"/>
                <w:color w:val="000000"/>
                <w:sz w:val="24"/>
                <w:szCs w:val="24"/>
              </w:rPr>
              <w:t>3. Царский манифест от 17 октября 1905 года и его влияние на характер, политическую направленность прессы и отношения прессы и власти.</w:t>
            </w:r>
          </w:p>
          <w:p w:rsidR="001F0720" w:rsidRDefault="00F13A41">
            <w:pPr>
              <w:spacing w:after="0" w:line="240" w:lineRule="auto"/>
              <w:rPr>
                <w:sz w:val="24"/>
                <w:szCs w:val="24"/>
              </w:rPr>
            </w:pPr>
            <w:r>
              <w:rPr>
                <w:rFonts w:ascii="Times New Roman" w:hAnsi="Times New Roman" w:cs="Times New Roman"/>
                <w:color w:val="000000"/>
                <w:sz w:val="24"/>
                <w:szCs w:val="24"/>
              </w:rPr>
              <w:t>4. Издания политических движений и партий. Порождение первой русской революции – сатирические иллюстрированные издания, газеты на языках народов России, эротические издания.</w:t>
            </w:r>
          </w:p>
          <w:p w:rsidR="001F0720" w:rsidRDefault="00F13A41">
            <w:pPr>
              <w:spacing w:after="0" w:line="240" w:lineRule="auto"/>
              <w:rPr>
                <w:sz w:val="24"/>
                <w:szCs w:val="24"/>
              </w:rPr>
            </w:pPr>
            <w:r>
              <w:rPr>
                <w:rFonts w:ascii="Times New Roman" w:hAnsi="Times New Roman" w:cs="Times New Roman"/>
                <w:color w:val="000000"/>
                <w:sz w:val="24"/>
                <w:szCs w:val="24"/>
              </w:rPr>
              <w:t>5. Эпоха П.А.Столыпина и её влияние на характер журналистики. Возникновение рынка прессы, массовые издания бульварного типа.</w:t>
            </w:r>
          </w:p>
        </w:tc>
      </w:tr>
      <w:tr w:rsidR="001F0720">
        <w:trPr>
          <w:trHeight w:hRule="exact" w:val="8"/>
        </w:trPr>
        <w:tc>
          <w:tcPr>
            <w:tcW w:w="9640" w:type="dxa"/>
          </w:tcPr>
          <w:p w:rsidR="001F0720" w:rsidRDefault="001F0720"/>
        </w:tc>
      </w:tr>
      <w:tr w:rsidR="001F0720">
        <w:trPr>
          <w:trHeight w:hRule="exact" w:val="585"/>
        </w:trPr>
        <w:tc>
          <w:tcPr>
            <w:tcW w:w="9654" w:type="dxa"/>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b/>
                <w:color w:val="000000"/>
                <w:sz w:val="24"/>
                <w:szCs w:val="24"/>
              </w:rPr>
              <w:t>Основные политические направления в журналистике начала XX века. Издательская деятельность политических партий</w:t>
            </w:r>
          </w:p>
        </w:tc>
      </w:tr>
      <w:tr w:rsidR="001F0720">
        <w:trPr>
          <w:trHeight w:hRule="exact" w:val="21"/>
        </w:trPr>
        <w:tc>
          <w:tcPr>
            <w:tcW w:w="9640" w:type="dxa"/>
          </w:tcPr>
          <w:p w:rsidR="001F0720" w:rsidRDefault="001F0720"/>
        </w:tc>
      </w:tr>
      <w:tr w:rsidR="001F0720">
        <w:trPr>
          <w:trHeight w:hRule="exact" w:val="3289"/>
        </w:trPr>
        <w:tc>
          <w:tcPr>
            <w:tcW w:w="9654" w:type="dxa"/>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color w:val="000000"/>
                <w:sz w:val="24"/>
                <w:szCs w:val="24"/>
              </w:rPr>
              <w:t>1. Рост интереса к марксизму и «экономическому материализму». Издания близкие к идеям народничества «Новое слово», «Начало», «Жизнь», участие в них Г.В Плеханова, В.И.Ульянова (Ленина), В.Засулич. Первое издание революционных марксистов – газета «Искра», орган РСДРП.</w:t>
            </w:r>
          </w:p>
          <w:p w:rsidR="001F0720" w:rsidRDefault="00F13A41">
            <w:pPr>
              <w:spacing w:after="0" w:line="240" w:lineRule="auto"/>
              <w:rPr>
                <w:sz w:val="24"/>
                <w:szCs w:val="24"/>
              </w:rPr>
            </w:pPr>
            <w:r>
              <w:rPr>
                <w:rFonts w:ascii="Times New Roman" w:hAnsi="Times New Roman" w:cs="Times New Roman"/>
                <w:color w:val="000000"/>
                <w:sz w:val="24"/>
                <w:szCs w:val="24"/>
              </w:rPr>
              <w:t>2. Крупнейший журнал того времени «Русское богатство» - либерально-народнический ежемесячник, в котором публиковались писатели Л.Андреев, В.Вересаев, А.Куприн, И.Бунин, В.Короленко.</w:t>
            </w:r>
          </w:p>
          <w:p w:rsidR="001F0720" w:rsidRDefault="00F13A41">
            <w:pPr>
              <w:spacing w:after="0" w:line="240" w:lineRule="auto"/>
              <w:rPr>
                <w:sz w:val="24"/>
                <w:szCs w:val="24"/>
              </w:rPr>
            </w:pPr>
            <w:r>
              <w:rPr>
                <w:rFonts w:ascii="Times New Roman" w:hAnsi="Times New Roman" w:cs="Times New Roman"/>
                <w:color w:val="000000"/>
                <w:sz w:val="24"/>
                <w:szCs w:val="24"/>
              </w:rPr>
              <w:t>3. Развитие провинциальной журналистики.</w:t>
            </w:r>
          </w:p>
          <w:p w:rsidR="001F0720" w:rsidRDefault="00F13A41">
            <w:pPr>
              <w:spacing w:after="0" w:line="240" w:lineRule="auto"/>
              <w:rPr>
                <w:sz w:val="24"/>
                <w:szCs w:val="24"/>
              </w:rPr>
            </w:pPr>
            <w:r>
              <w:rPr>
                <w:rFonts w:ascii="Times New Roman" w:hAnsi="Times New Roman" w:cs="Times New Roman"/>
                <w:color w:val="000000"/>
                <w:sz w:val="24"/>
                <w:szCs w:val="24"/>
              </w:rPr>
              <w:t>4. Журналистская деятельность А.М.Горького.</w:t>
            </w:r>
          </w:p>
          <w:p w:rsidR="001F0720" w:rsidRDefault="00F13A41">
            <w:pPr>
              <w:spacing w:after="0" w:line="240" w:lineRule="auto"/>
              <w:rPr>
                <w:sz w:val="24"/>
                <w:szCs w:val="24"/>
              </w:rPr>
            </w:pPr>
            <w:r>
              <w:rPr>
                <w:rFonts w:ascii="Times New Roman" w:hAnsi="Times New Roman" w:cs="Times New Roman"/>
                <w:color w:val="000000"/>
                <w:sz w:val="24"/>
                <w:szCs w:val="24"/>
              </w:rPr>
              <w:t>5. Русская эмигрантская печать: в США - газета «Прогресс», в Англии - «Листки свободного слова» как дополнение к сборнику «Свободное слово».</w:t>
            </w:r>
          </w:p>
          <w:p w:rsidR="001F0720" w:rsidRDefault="00F13A41">
            <w:pPr>
              <w:spacing w:after="0" w:line="240" w:lineRule="auto"/>
              <w:rPr>
                <w:sz w:val="24"/>
                <w:szCs w:val="24"/>
              </w:rPr>
            </w:pPr>
            <w:r>
              <w:rPr>
                <w:rFonts w:ascii="Times New Roman" w:hAnsi="Times New Roman" w:cs="Times New Roman"/>
                <w:color w:val="000000"/>
                <w:sz w:val="24"/>
                <w:szCs w:val="24"/>
              </w:rPr>
              <w:t>6. Появление большевистской печати (газета «Правда» в мае 1912 года).</w:t>
            </w:r>
          </w:p>
        </w:tc>
      </w:tr>
      <w:tr w:rsidR="001F0720">
        <w:trPr>
          <w:trHeight w:hRule="exact" w:val="8"/>
        </w:trPr>
        <w:tc>
          <w:tcPr>
            <w:tcW w:w="9640" w:type="dxa"/>
          </w:tcPr>
          <w:p w:rsidR="001F0720" w:rsidRDefault="001F0720"/>
        </w:tc>
      </w:tr>
      <w:tr w:rsidR="001F0720">
        <w:trPr>
          <w:trHeight w:hRule="exact" w:val="314"/>
        </w:trPr>
        <w:tc>
          <w:tcPr>
            <w:tcW w:w="9654" w:type="dxa"/>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b/>
                <w:color w:val="000000"/>
                <w:sz w:val="24"/>
                <w:szCs w:val="24"/>
              </w:rPr>
              <w:t>Журналистика периода Первой мировой войны</w:t>
            </w:r>
          </w:p>
        </w:tc>
      </w:tr>
      <w:tr w:rsidR="001F0720">
        <w:trPr>
          <w:trHeight w:hRule="exact" w:val="21"/>
        </w:trPr>
        <w:tc>
          <w:tcPr>
            <w:tcW w:w="9640" w:type="dxa"/>
          </w:tcPr>
          <w:p w:rsidR="001F0720" w:rsidRDefault="001F0720"/>
        </w:tc>
      </w:tr>
      <w:tr w:rsidR="001F0720">
        <w:trPr>
          <w:trHeight w:hRule="exact" w:val="855"/>
        </w:trPr>
        <w:tc>
          <w:tcPr>
            <w:tcW w:w="9654" w:type="dxa"/>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color w:val="000000"/>
                <w:sz w:val="24"/>
                <w:szCs w:val="24"/>
              </w:rPr>
              <w:t>1. Отражение в прессе событий первой мировой войны, начавшейся в 1914 году.</w:t>
            </w:r>
          </w:p>
          <w:p w:rsidR="001F0720" w:rsidRDefault="00F13A41">
            <w:pPr>
              <w:spacing w:after="0" w:line="240" w:lineRule="auto"/>
              <w:rPr>
                <w:sz w:val="24"/>
                <w:szCs w:val="24"/>
              </w:rPr>
            </w:pPr>
            <w:r>
              <w:rPr>
                <w:rFonts w:ascii="Times New Roman" w:hAnsi="Times New Roman" w:cs="Times New Roman"/>
                <w:color w:val="000000"/>
                <w:sz w:val="24"/>
                <w:szCs w:val="24"/>
              </w:rPr>
              <w:t>2. Введение военной цензуры, политическая пропаганда.</w:t>
            </w:r>
          </w:p>
          <w:p w:rsidR="001F0720" w:rsidRDefault="00F13A41">
            <w:pPr>
              <w:spacing w:after="0" w:line="240" w:lineRule="auto"/>
              <w:rPr>
                <w:sz w:val="24"/>
                <w:szCs w:val="24"/>
              </w:rPr>
            </w:pPr>
            <w:r>
              <w:rPr>
                <w:rFonts w:ascii="Times New Roman" w:hAnsi="Times New Roman" w:cs="Times New Roman"/>
                <w:color w:val="000000"/>
                <w:sz w:val="24"/>
                <w:szCs w:val="24"/>
              </w:rPr>
              <w:t>3. Публикации военных корреспондентов.</w:t>
            </w:r>
          </w:p>
        </w:tc>
      </w:tr>
      <w:tr w:rsidR="001F0720">
        <w:trPr>
          <w:trHeight w:hRule="exact" w:val="8"/>
        </w:trPr>
        <w:tc>
          <w:tcPr>
            <w:tcW w:w="9640" w:type="dxa"/>
          </w:tcPr>
          <w:p w:rsidR="001F0720" w:rsidRDefault="001F0720"/>
        </w:tc>
      </w:tr>
      <w:tr w:rsidR="001F0720">
        <w:trPr>
          <w:trHeight w:hRule="exact" w:val="585"/>
        </w:trPr>
        <w:tc>
          <w:tcPr>
            <w:tcW w:w="9654" w:type="dxa"/>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b/>
                <w:color w:val="000000"/>
                <w:sz w:val="24"/>
                <w:szCs w:val="24"/>
              </w:rPr>
              <w:t>Журналистика в период Временного правительства (февраль – октябрь 1917 года)</w:t>
            </w:r>
          </w:p>
        </w:tc>
      </w:tr>
      <w:tr w:rsidR="001F0720">
        <w:trPr>
          <w:trHeight w:hRule="exact" w:val="21"/>
        </w:trPr>
        <w:tc>
          <w:tcPr>
            <w:tcW w:w="9640" w:type="dxa"/>
          </w:tcPr>
          <w:p w:rsidR="001F0720" w:rsidRDefault="001F0720"/>
        </w:tc>
      </w:tr>
      <w:tr w:rsidR="001F0720">
        <w:trPr>
          <w:trHeight w:hRule="exact" w:val="1125"/>
        </w:trPr>
        <w:tc>
          <w:tcPr>
            <w:tcW w:w="9654" w:type="dxa"/>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color w:val="000000"/>
                <w:sz w:val="24"/>
                <w:szCs w:val="24"/>
              </w:rPr>
              <w:t>1. Избирательность Временного правительства в вопросе свободы печати.</w:t>
            </w:r>
          </w:p>
          <w:p w:rsidR="001F0720" w:rsidRDefault="00F13A41">
            <w:pPr>
              <w:spacing w:after="0" w:line="240" w:lineRule="auto"/>
              <w:rPr>
                <w:sz w:val="24"/>
                <w:szCs w:val="24"/>
              </w:rPr>
            </w:pPr>
            <w:r>
              <w:rPr>
                <w:rFonts w:ascii="Times New Roman" w:hAnsi="Times New Roman" w:cs="Times New Roman"/>
                <w:color w:val="000000"/>
                <w:sz w:val="24"/>
                <w:szCs w:val="24"/>
              </w:rPr>
              <w:t>2. Радикализация большевистской печати.</w:t>
            </w:r>
          </w:p>
          <w:p w:rsidR="001F0720" w:rsidRDefault="00F13A41">
            <w:pPr>
              <w:spacing w:after="0" w:line="240" w:lineRule="auto"/>
              <w:rPr>
                <w:sz w:val="24"/>
                <w:szCs w:val="24"/>
              </w:rPr>
            </w:pPr>
            <w:r>
              <w:rPr>
                <w:rFonts w:ascii="Times New Roman" w:hAnsi="Times New Roman" w:cs="Times New Roman"/>
                <w:color w:val="000000"/>
                <w:sz w:val="24"/>
                <w:szCs w:val="24"/>
              </w:rPr>
              <w:t>3. Издания меньшевиков и кадетов.</w:t>
            </w:r>
          </w:p>
          <w:p w:rsidR="001F0720" w:rsidRDefault="00F13A41">
            <w:pPr>
              <w:spacing w:after="0" w:line="240" w:lineRule="auto"/>
              <w:rPr>
                <w:sz w:val="24"/>
                <w:szCs w:val="24"/>
              </w:rPr>
            </w:pPr>
            <w:r>
              <w:rPr>
                <w:rFonts w:ascii="Times New Roman" w:hAnsi="Times New Roman" w:cs="Times New Roman"/>
                <w:color w:val="000000"/>
                <w:sz w:val="24"/>
                <w:szCs w:val="24"/>
              </w:rPr>
              <w:t>4. Активизация политической печати национальных окраин.</w:t>
            </w:r>
          </w:p>
        </w:tc>
      </w:tr>
      <w:tr w:rsidR="001F0720">
        <w:trPr>
          <w:trHeight w:hRule="exact" w:val="8"/>
        </w:trPr>
        <w:tc>
          <w:tcPr>
            <w:tcW w:w="9640" w:type="dxa"/>
          </w:tcPr>
          <w:p w:rsidR="001F0720" w:rsidRDefault="001F0720"/>
        </w:tc>
      </w:tr>
      <w:tr w:rsidR="001F0720">
        <w:trPr>
          <w:trHeight w:hRule="exact" w:val="585"/>
        </w:trPr>
        <w:tc>
          <w:tcPr>
            <w:tcW w:w="9654" w:type="dxa"/>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b/>
                <w:color w:val="000000"/>
                <w:sz w:val="24"/>
                <w:szCs w:val="24"/>
              </w:rPr>
              <w:t>Политика советской власти в области печати и радио в первые годы своего существования. Формирование системы советской печати</w:t>
            </w:r>
          </w:p>
        </w:tc>
      </w:tr>
      <w:tr w:rsidR="001F0720">
        <w:trPr>
          <w:trHeight w:hRule="exact" w:val="21"/>
        </w:trPr>
        <w:tc>
          <w:tcPr>
            <w:tcW w:w="9640" w:type="dxa"/>
          </w:tcPr>
          <w:p w:rsidR="001F0720" w:rsidRDefault="001F0720"/>
        </w:tc>
      </w:tr>
      <w:tr w:rsidR="001F0720">
        <w:trPr>
          <w:trHeight w:hRule="exact" w:val="1396"/>
        </w:trPr>
        <w:tc>
          <w:tcPr>
            <w:tcW w:w="9654" w:type="dxa"/>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color w:val="000000"/>
                <w:sz w:val="24"/>
                <w:szCs w:val="24"/>
              </w:rPr>
              <w:t>1. Печать в годы Гражданской войны. Белый и красный террор. Цензура.</w:t>
            </w:r>
          </w:p>
          <w:p w:rsidR="001F0720" w:rsidRDefault="00F13A41">
            <w:pPr>
              <w:spacing w:after="0" w:line="240" w:lineRule="auto"/>
              <w:rPr>
                <w:sz w:val="24"/>
                <w:szCs w:val="24"/>
              </w:rPr>
            </w:pPr>
            <w:r>
              <w:rPr>
                <w:rFonts w:ascii="Times New Roman" w:hAnsi="Times New Roman" w:cs="Times New Roman"/>
                <w:color w:val="000000"/>
                <w:sz w:val="24"/>
                <w:szCs w:val="24"/>
              </w:rPr>
              <w:t>2. Журналистская деятельность М. Горького. «Несвоевременные мысли»</w:t>
            </w:r>
          </w:p>
          <w:p w:rsidR="001F0720" w:rsidRDefault="00F13A41">
            <w:pPr>
              <w:spacing w:after="0" w:line="240" w:lineRule="auto"/>
              <w:rPr>
                <w:sz w:val="24"/>
                <w:szCs w:val="24"/>
              </w:rPr>
            </w:pPr>
            <w:r>
              <w:rPr>
                <w:rFonts w:ascii="Times New Roman" w:hAnsi="Times New Roman" w:cs="Times New Roman"/>
                <w:color w:val="000000"/>
                <w:sz w:val="24"/>
                <w:szCs w:val="24"/>
              </w:rPr>
              <w:t>3. Отечественная журналистика в период НЭПа. Развитие радиовещания.</w:t>
            </w:r>
          </w:p>
          <w:p w:rsidR="001F0720" w:rsidRDefault="00F13A41">
            <w:pPr>
              <w:spacing w:after="0" w:line="240" w:lineRule="auto"/>
              <w:rPr>
                <w:sz w:val="24"/>
                <w:szCs w:val="24"/>
              </w:rPr>
            </w:pPr>
            <w:r>
              <w:rPr>
                <w:rFonts w:ascii="Times New Roman" w:hAnsi="Times New Roman" w:cs="Times New Roman"/>
                <w:color w:val="000000"/>
                <w:sz w:val="24"/>
                <w:szCs w:val="24"/>
              </w:rPr>
              <w:t>4. Формирование советской системы СМИ.</w:t>
            </w:r>
          </w:p>
          <w:p w:rsidR="001F0720" w:rsidRDefault="00F13A41">
            <w:pPr>
              <w:spacing w:after="0" w:line="240" w:lineRule="auto"/>
              <w:rPr>
                <w:sz w:val="24"/>
                <w:szCs w:val="24"/>
              </w:rPr>
            </w:pPr>
            <w:r>
              <w:rPr>
                <w:rFonts w:ascii="Times New Roman" w:hAnsi="Times New Roman" w:cs="Times New Roman"/>
                <w:color w:val="000000"/>
                <w:sz w:val="24"/>
                <w:szCs w:val="24"/>
              </w:rPr>
              <w:t>5. Журналистика и сталинские репрессии.  Партийный контроль над прессой.</w:t>
            </w:r>
          </w:p>
        </w:tc>
      </w:tr>
      <w:tr w:rsidR="001F0720">
        <w:trPr>
          <w:trHeight w:hRule="exact" w:val="8"/>
        </w:trPr>
        <w:tc>
          <w:tcPr>
            <w:tcW w:w="9640" w:type="dxa"/>
          </w:tcPr>
          <w:p w:rsidR="001F0720" w:rsidRDefault="001F0720"/>
        </w:tc>
      </w:tr>
      <w:tr w:rsidR="001F0720">
        <w:trPr>
          <w:trHeight w:hRule="exact" w:val="585"/>
        </w:trPr>
        <w:tc>
          <w:tcPr>
            <w:tcW w:w="9654" w:type="dxa"/>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b/>
                <w:color w:val="000000"/>
                <w:sz w:val="24"/>
                <w:szCs w:val="24"/>
              </w:rPr>
              <w:t>Развитие отечественной журналистики в период Великой Отечественной войны.</w:t>
            </w:r>
          </w:p>
        </w:tc>
      </w:tr>
      <w:tr w:rsidR="001F0720">
        <w:trPr>
          <w:trHeight w:hRule="exact" w:val="21"/>
        </w:trPr>
        <w:tc>
          <w:tcPr>
            <w:tcW w:w="9640" w:type="dxa"/>
          </w:tcPr>
          <w:p w:rsidR="001F0720" w:rsidRDefault="001F0720"/>
        </w:tc>
      </w:tr>
      <w:tr w:rsidR="001F0720">
        <w:trPr>
          <w:trHeight w:hRule="exact" w:val="892"/>
        </w:trPr>
        <w:tc>
          <w:tcPr>
            <w:tcW w:w="9654" w:type="dxa"/>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color w:val="000000"/>
                <w:sz w:val="24"/>
                <w:szCs w:val="24"/>
              </w:rPr>
              <w:t>1. Реакция советской прессы на начало Великой Отечественной войны.</w:t>
            </w:r>
          </w:p>
          <w:p w:rsidR="001F0720" w:rsidRDefault="00F13A41">
            <w:pPr>
              <w:spacing w:after="0" w:line="240" w:lineRule="auto"/>
              <w:rPr>
                <w:sz w:val="24"/>
                <w:szCs w:val="24"/>
              </w:rPr>
            </w:pPr>
            <w:r>
              <w:rPr>
                <w:rFonts w:ascii="Times New Roman" w:hAnsi="Times New Roman" w:cs="Times New Roman"/>
                <w:color w:val="000000"/>
                <w:sz w:val="24"/>
                <w:szCs w:val="24"/>
              </w:rPr>
              <w:t>2. Освещение событий на фронтах на советском радио и в печати.</w:t>
            </w:r>
          </w:p>
          <w:p w:rsidR="001F0720" w:rsidRDefault="00F13A41">
            <w:pPr>
              <w:spacing w:after="0" w:line="240" w:lineRule="auto"/>
              <w:rPr>
                <w:sz w:val="24"/>
                <w:szCs w:val="24"/>
              </w:rPr>
            </w:pPr>
            <w:r>
              <w:rPr>
                <w:rFonts w:ascii="Times New Roman" w:hAnsi="Times New Roman" w:cs="Times New Roman"/>
                <w:color w:val="000000"/>
                <w:sz w:val="24"/>
                <w:szCs w:val="24"/>
              </w:rPr>
              <w:t>3. Отечественная публицистика периода Великой Отечественной войны.</w:t>
            </w:r>
          </w:p>
        </w:tc>
      </w:tr>
    </w:tbl>
    <w:p w:rsidR="001F0720" w:rsidRDefault="00F13A4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F0720">
        <w:trPr>
          <w:trHeight w:hRule="exact" w:val="314"/>
        </w:trPr>
        <w:tc>
          <w:tcPr>
            <w:tcW w:w="9654" w:type="dxa"/>
            <w:gridSpan w:val="2"/>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color w:val="000000"/>
                <w:sz w:val="24"/>
                <w:szCs w:val="24"/>
              </w:rPr>
              <w:lastRenderedPageBreak/>
              <w:t>4. Журналистская деятельность К. Симонова. Отечественные писатели и поэты о войне.</w:t>
            </w:r>
          </w:p>
        </w:tc>
      </w:tr>
      <w:tr w:rsidR="001F0720">
        <w:trPr>
          <w:trHeight w:hRule="exact" w:val="8"/>
        </w:trPr>
        <w:tc>
          <w:tcPr>
            <w:tcW w:w="285" w:type="dxa"/>
          </w:tcPr>
          <w:p w:rsidR="001F0720" w:rsidRDefault="001F0720"/>
        </w:tc>
        <w:tc>
          <w:tcPr>
            <w:tcW w:w="9356" w:type="dxa"/>
          </w:tcPr>
          <w:p w:rsidR="001F0720" w:rsidRDefault="001F0720"/>
        </w:tc>
      </w:tr>
      <w:tr w:rsidR="001F0720">
        <w:trPr>
          <w:trHeight w:hRule="exact" w:val="314"/>
        </w:trPr>
        <w:tc>
          <w:tcPr>
            <w:tcW w:w="9654" w:type="dxa"/>
            <w:gridSpan w:val="2"/>
            <w:shd w:val="clear" w:color="000000" w:fill="FFFFFF"/>
            <w:tcMar>
              <w:left w:w="34" w:type="dxa"/>
              <w:right w:w="34" w:type="dxa"/>
            </w:tcMar>
          </w:tcPr>
          <w:p w:rsidR="001F0720" w:rsidRDefault="00F13A41">
            <w:pPr>
              <w:spacing w:after="0" w:line="240" w:lineRule="auto"/>
              <w:jc w:val="center"/>
              <w:rPr>
                <w:sz w:val="24"/>
                <w:szCs w:val="24"/>
              </w:rPr>
            </w:pPr>
            <w:r>
              <w:rPr>
                <w:rFonts w:ascii="Times New Roman" w:hAnsi="Times New Roman" w:cs="Times New Roman"/>
                <w:b/>
                <w:color w:val="000000"/>
                <w:sz w:val="24"/>
                <w:szCs w:val="24"/>
              </w:rPr>
              <w:t>Отечественная система СМИ второй половины 1940-х – нач. 1990х гг.</w:t>
            </w:r>
          </w:p>
        </w:tc>
      </w:tr>
      <w:tr w:rsidR="001F0720">
        <w:trPr>
          <w:trHeight w:hRule="exact" w:val="21"/>
        </w:trPr>
        <w:tc>
          <w:tcPr>
            <w:tcW w:w="285" w:type="dxa"/>
          </w:tcPr>
          <w:p w:rsidR="001F0720" w:rsidRDefault="001F0720"/>
        </w:tc>
        <w:tc>
          <w:tcPr>
            <w:tcW w:w="9356" w:type="dxa"/>
          </w:tcPr>
          <w:p w:rsidR="001F0720" w:rsidRDefault="001F0720"/>
        </w:tc>
      </w:tr>
      <w:tr w:rsidR="001F0720">
        <w:trPr>
          <w:trHeight w:hRule="exact" w:val="2207"/>
        </w:trPr>
        <w:tc>
          <w:tcPr>
            <w:tcW w:w="9654" w:type="dxa"/>
            <w:gridSpan w:val="2"/>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color w:val="000000"/>
                <w:sz w:val="24"/>
                <w:szCs w:val="24"/>
              </w:rPr>
              <w:t>1. Основные тенденции развития отечественных СМИ в послевоенную эпоху.</w:t>
            </w:r>
          </w:p>
          <w:p w:rsidR="001F0720" w:rsidRDefault="00F13A41">
            <w:pPr>
              <w:spacing w:after="0" w:line="240" w:lineRule="auto"/>
              <w:rPr>
                <w:sz w:val="24"/>
                <w:szCs w:val="24"/>
              </w:rPr>
            </w:pPr>
            <w:r>
              <w:rPr>
                <w:rFonts w:ascii="Times New Roman" w:hAnsi="Times New Roman" w:cs="Times New Roman"/>
                <w:color w:val="000000"/>
                <w:sz w:val="24"/>
                <w:szCs w:val="24"/>
              </w:rPr>
              <w:t>2. «Оттепель» и журналистика. Издательская деятельность А. Твардовского.</w:t>
            </w:r>
          </w:p>
          <w:p w:rsidR="001F0720" w:rsidRDefault="00F13A41">
            <w:pPr>
              <w:spacing w:after="0" w:line="240" w:lineRule="auto"/>
              <w:rPr>
                <w:sz w:val="24"/>
                <w:szCs w:val="24"/>
              </w:rPr>
            </w:pPr>
            <w:r>
              <w:rPr>
                <w:rFonts w:ascii="Times New Roman" w:hAnsi="Times New Roman" w:cs="Times New Roman"/>
                <w:color w:val="000000"/>
                <w:sz w:val="24"/>
                <w:szCs w:val="24"/>
              </w:rPr>
              <w:t>3. Самиздат. Борьба с инакомыслием, диссидентами.</w:t>
            </w:r>
          </w:p>
          <w:p w:rsidR="001F0720" w:rsidRDefault="00F13A41">
            <w:pPr>
              <w:spacing w:after="0" w:line="240" w:lineRule="auto"/>
              <w:rPr>
                <w:sz w:val="24"/>
                <w:szCs w:val="24"/>
              </w:rPr>
            </w:pPr>
            <w:r>
              <w:rPr>
                <w:rFonts w:ascii="Times New Roman" w:hAnsi="Times New Roman" w:cs="Times New Roman"/>
                <w:color w:val="000000"/>
                <w:sz w:val="24"/>
                <w:szCs w:val="24"/>
              </w:rPr>
              <w:t>4. Развитие массового телевещания.</w:t>
            </w:r>
          </w:p>
          <w:p w:rsidR="001F0720" w:rsidRDefault="00F13A41">
            <w:pPr>
              <w:spacing w:after="0" w:line="240" w:lineRule="auto"/>
              <w:rPr>
                <w:sz w:val="24"/>
                <w:szCs w:val="24"/>
              </w:rPr>
            </w:pPr>
            <w:r>
              <w:rPr>
                <w:rFonts w:ascii="Times New Roman" w:hAnsi="Times New Roman" w:cs="Times New Roman"/>
                <w:color w:val="000000"/>
                <w:sz w:val="24"/>
                <w:szCs w:val="24"/>
              </w:rPr>
              <w:t>5. Типологические группы советских СМИ.</w:t>
            </w:r>
          </w:p>
          <w:p w:rsidR="001F0720" w:rsidRDefault="00F13A41">
            <w:pPr>
              <w:spacing w:after="0" w:line="240" w:lineRule="auto"/>
              <w:rPr>
                <w:sz w:val="24"/>
                <w:szCs w:val="24"/>
              </w:rPr>
            </w:pPr>
            <w:r>
              <w:rPr>
                <w:rFonts w:ascii="Times New Roman" w:hAnsi="Times New Roman" w:cs="Times New Roman"/>
                <w:color w:val="000000"/>
                <w:sz w:val="24"/>
                <w:szCs w:val="24"/>
              </w:rPr>
              <w:t>6. Изменения в системе СМИ во время «перестройки». Появление независимой прессы. Развал СССР и СМИ.</w:t>
            </w:r>
          </w:p>
          <w:p w:rsidR="001F0720" w:rsidRDefault="00F13A41">
            <w:pPr>
              <w:spacing w:after="0" w:line="240" w:lineRule="auto"/>
              <w:rPr>
                <w:sz w:val="24"/>
                <w:szCs w:val="24"/>
              </w:rPr>
            </w:pPr>
            <w:r>
              <w:rPr>
                <w:rFonts w:ascii="Times New Roman" w:hAnsi="Times New Roman" w:cs="Times New Roman"/>
                <w:color w:val="000000"/>
                <w:sz w:val="24"/>
                <w:szCs w:val="24"/>
              </w:rPr>
              <w:t>7. Начало формирования новой системы СМИ.</w:t>
            </w:r>
          </w:p>
        </w:tc>
      </w:tr>
      <w:tr w:rsidR="001F0720">
        <w:trPr>
          <w:trHeight w:hRule="exact" w:val="855"/>
        </w:trPr>
        <w:tc>
          <w:tcPr>
            <w:tcW w:w="9654" w:type="dxa"/>
            <w:gridSpan w:val="2"/>
            <w:shd w:val="clear" w:color="000000" w:fill="FFFFFF"/>
            <w:tcMar>
              <w:left w:w="34" w:type="dxa"/>
              <w:right w:w="34" w:type="dxa"/>
            </w:tcMar>
          </w:tcPr>
          <w:p w:rsidR="001F0720" w:rsidRDefault="001F0720">
            <w:pPr>
              <w:spacing w:after="0" w:line="240" w:lineRule="auto"/>
              <w:rPr>
                <w:sz w:val="24"/>
                <w:szCs w:val="24"/>
              </w:rPr>
            </w:pPr>
          </w:p>
          <w:p w:rsidR="001F0720" w:rsidRDefault="00F13A4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F0720">
        <w:trPr>
          <w:trHeight w:hRule="exact" w:val="4641"/>
        </w:trPr>
        <w:tc>
          <w:tcPr>
            <w:tcW w:w="9654" w:type="dxa"/>
            <w:gridSpan w:val="2"/>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отечественной журналистики» / . – Омск: Изд-во Омской гуманитарной академии, 2022.</w:t>
            </w:r>
          </w:p>
          <w:p w:rsidR="001F0720" w:rsidRDefault="00F13A4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F0720" w:rsidRDefault="00F13A4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F0720" w:rsidRDefault="00F13A4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F0720">
        <w:trPr>
          <w:trHeight w:hRule="exact" w:val="138"/>
        </w:trPr>
        <w:tc>
          <w:tcPr>
            <w:tcW w:w="285" w:type="dxa"/>
          </w:tcPr>
          <w:p w:rsidR="001F0720" w:rsidRDefault="001F0720"/>
        </w:tc>
        <w:tc>
          <w:tcPr>
            <w:tcW w:w="9356" w:type="dxa"/>
          </w:tcPr>
          <w:p w:rsidR="001F0720" w:rsidRDefault="001F0720"/>
        </w:tc>
      </w:tr>
      <w:tr w:rsidR="001F0720">
        <w:trPr>
          <w:trHeight w:hRule="exact" w:val="855"/>
        </w:trPr>
        <w:tc>
          <w:tcPr>
            <w:tcW w:w="9654" w:type="dxa"/>
            <w:gridSpan w:val="2"/>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F0720" w:rsidRDefault="00F13A41">
            <w:pPr>
              <w:spacing w:after="0" w:line="240" w:lineRule="auto"/>
              <w:rPr>
                <w:sz w:val="24"/>
                <w:szCs w:val="24"/>
              </w:rPr>
            </w:pPr>
            <w:r>
              <w:rPr>
                <w:rFonts w:ascii="Times New Roman" w:hAnsi="Times New Roman" w:cs="Times New Roman"/>
                <w:b/>
                <w:color w:val="000000"/>
                <w:sz w:val="24"/>
                <w:szCs w:val="24"/>
              </w:rPr>
              <w:t>Основная:</w:t>
            </w:r>
          </w:p>
        </w:tc>
      </w:tr>
      <w:tr w:rsidR="001F0720">
        <w:trPr>
          <w:trHeight w:hRule="exact" w:val="826"/>
        </w:trPr>
        <w:tc>
          <w:tcPr>
            <w:tcW w:w="9654" w:type="dxa"/>
            <w:gridSpan w:val="2"/>
            <w:shd w:val="clear" w:color="000000" w:fill="FFFFFF"/>
            <w:tcMar>
              <w:left w:w="34" w:type="dxa"/>
              <w:right w:w="34" w:type="dxa"/>
            </w:tcMar>
          </w:tcPr>
          <w:p w:rsidR="001F0720" w:rsidRDefault="00F13A4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отечественной</w:t>
            </w:r>
            <w:r>
              <w:t xml:space="preserve"> </w:t>
            </w:r>
            <w:r>
              <w:rPr>
                <w:rFonts w:ascii="Times New Roman" w:hAnsi="Times New Roman" w:cs="Times New Roman"/>
                <w:color w:val="000000"/>
                <w:sz w:val="24"/>
                <w:szCs w:val="24"/>
              </w:rPr>
              <w:t>журналистики</w:t>
            </w:r>
            <w:r>
              <w:t xml:space="preserve"> </w:t>
            </w:r>
            <w:r>
              <w:rPr>
                <w:rFonts w:ascii="Times New Roman" w:hAnsi="Times New Roman" w:cs="Times New Roman"/>
                <w:color w:val="000000"/>
                <w:sz w:val="24"/>
                <w:szCs w:val="24"/>
              </w:rPr>
              <w:t>конца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хрестоматия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Жилякова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978-5-534-08756-7.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2710E">
                <w:rPr>
                  <w:rStyle w:val="a3"/>
                </w:rPr>
                <w:t>https://urait.ru/bcode/436545</w:t>
              </w:r>
            </w:hyperlink>
            <w:r>
              <w:t xml:space="preserve"> </w:t>
            </w:r>
          </w:p>
        </w:tc>
      </w:tr>
      <w:tr w:rsidR="001F0720">
        <w:trPr>
          <w:trHeight w:hRule="exact" w:val="826"/>
        </w:trPr>
        <w:tc>
          <w:tcPr>
            <w:tcW w:w="9654" w:type="dxa"/>
            <w:gridSpan w:val="2"/>
            <w:shd w:val="clear" w:color="000000" w:fill="FFFFFF"/>
            <w:tcMar>
              <w:left w:w="34" w:type="dxa"/>
              <w:right w:w="34" w:type="dxa"/>
            </w:tcMar>
          </w:tcPr>
          <w:p w:rsidR="001F0720" w:rsidRDefault="00F13A4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отечественной</w:t>
            </w:r>
            <w:r>
              <w:t xml:space="preserve"> </w:t>
            </w:r>
            <w:r>
              <w:rPr>
                <w:rFonts w:ascii="Times New Roman" w:hAnsi="Times New Roman" w:cs="Times New Roman"/>
                <w:color w:val="000000"/>
                <w:sz w:val="24"/>
                <w:szCs w:val="24"/>
              </w:rPr>
              <w:t>журналистики</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Ахмадулин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Овсепян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978-5-534-00615-5.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2710E">
                <w:rPr>
                  <w:rStyle w:val="a3"/>
                </w:rPr>
                <w:t>https://urait.ru/bcode/399044</w:t>
              </w:r>
            </w:hyperlink>
            <w:r>
              <w:t xml:space="preserve"> </w:t>
            </w:r>
          </w:p>
        </w:tc>
      </w:tr>
      <w:tr w:rsidR="001F0720">
        <w:trPr>
          <w:trHeight w:hRule="exact" w:val="277"/>
        </w:trPr>
        <w:tc>
          <w:tcPr>
            <w:tcW w:w="285" w:type="dxa"/>
          </w:tcPr>
          <w:p w:rsidR="001F0720" w:rsidRDefault="001F0720"/>
        </w:tc>
        <w:tc>
          <w:tcPr>
            <w:tcW w:w="9370" w:type="dxa"/>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i/>
                <w:color w:val="000000"/>
                <w:sz w:val="24"/>
                <w:szCs w:val="24"/>
              </w:rPr>
              <w:t>Дополнительная:</w:t>
            </w:r>
          </w:p>
        </w:tc>
      </w:tr>
      <w:tr w:rsidR="001F0720">
        <w:trPr>
          <w:trHeight w:hRule="exact" w:val="26"/>
        </w:trPr>
        <w:tc>
          <w:tcPr>
            <w:tcW w:w="9654" w:type="dxa"/>
            <w:gridSpan w:val="2"/>
            <w:vMerge w:val="restart"/>
            <w:shd w:val="clear" w:color="000000" w:fill="FFFFFF"/>
            <w:tcMar>
              <w:left w:w="34" w:type="dxa"/>
              <w:right w:w="34" w:type="dxa"/>
            </w:tcMar>
          </w:tcPr>
          <w:p w:rsidR="001F0720" w:rsidRDefault="00F13A4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журналистики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Коханова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Калмыков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978-5-534-06819-1.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2710E">
                <w:rPr>
                  <w:rStyle w:val="a3"/>
                </w:rPr>
                <w:t>https://urait.ru/bcode/434206</w:t>
              </w:r>
            </w:hyperlink>
            <w:r>
              <w:t xml:space="preserve"> </w:t>
            </w:r>
          </w:p>
        </w:tc>
      </w:tr>
      <w:tr w:rsidR="001F0720">
        <w:trPr>
          <w:trHeight w:hRule="exact" w:val="799"/>
        </w:trPr>
        <w:tc>
          <w:tcPr>
            <w:tcW w:w="9654" w:type="dxa"/>
            <w:gridSpan w:val="2"/>
            <w:vMerge/>
            <w:shd w:val="clear" w:color="000000" w:fill="FFFFFF"/>
            <w:tcMar>
              <w:left w:w="34" w:type="dxa"/>
              <w:right w:w="34" w:type="dxa"/>
            </w:tcMar>
          </w:tcPr>
          <w:p w:rsidR="001F0720" w:rsidRDefault="001F0720"/>
        </w:tc>
      </w:tr>
      <w:tr w:rsidR="001F0720">
        <w:trPr>
          <w:trHeight w:hRule="exact" w:val="826"/>
        </w:trPr>
        <w:tc>
          <w:tcPr>
            <w:tcW w:w="9654" w:type="dxa"/>
            <w:gridSpan w:val="2"/>
            <w:shd w:val="clear" w:color="000000" w:fill="FFFFFF"/>
            <w:tcMar>
              <w:left w:w="34" w:type="dxa"/>
              <w:right w:w="34" w:type="dxa"/>
            </w:tcMar>
          </w:tcPr>
          <w:p w:rsidR="001F0720" w:rsidRDefault="00F13A4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журналистики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Чемякин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журналистики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Екатеринбург:</w:t>
            </w:r>
            <w:r>
              <w:t xml:space="preserve"> </w:t>
            </w:r>
            <w:r>
              <w:rPr>
                <w:rFonts w:ascii="Times New Roman" w:hAnsi="Times New Roman" w:cs="Times New Roman"/>
                <w:color w:val="000000"/>
                <w:sz w:val="24"/>
                <w:szCs w:val="24"/>
              </w:rPr>
              <w:t>Уральский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978-5-7996-0911-5.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2710E">
                <w:rPr>
                  <w:rStyle w:val="a3"/>
                </w:rPr>
                <w:t>http://www.iprbookshop.ru/66568.html</w:t>
              </w:r>
            </w:hyperlink>
            <w:r>
              <w:t xml:space="preserve"> </w:t>
            </w:r>
          </w:p>
        </w:tc>
      </w:tr>
      <w:tr w:rsidR="001F0720">
        <w:trPr>
          <w:trHeight w:hRule="exact" w:val="585"/>
        </w:trPr>
        <w:tc>
          <w:tcPr>
            <w:tcW w:w="9654" w:type="dxa"/>
            <w:gridSpan w:val="2"/>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F0720">
        <w:trPr>
          <w:trHeight w:hRule="exact" w:val="1866"/>
        </w:trPr>
        <w:tc>
          <w:tcPr>
            <w:tcW w:w="9654" w:type="dxa"/>
            <w:gridSpan w:val="2"/>
            <w:shd w:val="clear" w:color="000000" w:fill="FFFFFF"/>
            <w:tcMar>
              <w:left w:w="34" w:type="dxa"/>
              <w:right w:w="34" w:type="dxa"/>
            </w:tcMar>
          </w:tcPr>
          <w:p w:rsidR="001F0720" w:rsidRDefault="00F13A4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B2710E">
                <w:rPr>
                  <w:rStyle w:val="a3"/>
                  <w:rFonts w:ascii="Times New Roman" w:hAnsi="Times New Roman" w:cs="Times New Roman"/>
                  <w:sz w:val="24"/>
                  <w:szCs w:val="24"/>
                </w:rPr>
                <w:t>http://www.iprbookshop.ru</w:t>
              </w:r>
            </w:hyperlink>
          </w:p>
          <w:p w:rsidR="001F0720" w:rsidRDefault="00F13A4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B2710E">
                <w:rPr>
                  <w:rStyle w:val="a3"/>
                  <w:rFonts w:ascii="Times New Roman" w:hAnsi="Times New Roman" w:cs="Times New Roman"/>
                  <w:sz w:val="24"/>
                  <w:szCs w:val="24"/>
                </w:rPr>
                <w:t>http://biblio-online.ru</w:t>
              </w:r>
            </w:hyperlink>
          </w:p>
          <w:p w:rsidR="001F0720" w:rsidRDefault="00F13A4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B2710E">
                <w:rPr>
                  <w:rStyle w:val="a3"/>
                  <w:rFonts w:ascii="Times New Roman" w:hAnsi="Times New Roman" w:cs="Times New Roman"/>
                  <w:sz w:val="24"/>
                  <w:szCs w:val="24"/>
                </w:rPr>
                <w:t>http://window.edu.ru/</w:t>
              </w:r>
            </w:hyperlink>
          </w:p>
          <w:p w:rsidR="001F0720" w:rsidRDefault="00F13A4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B2710E">
                <w:rPr>
                  <w:rStyle w:val="a3"/>
                  <w:rFonts w:ascii="Times New Roman" w:hAnsi="Times New Roman" w:cs="Times New Roman"/>
                  <w:sz w:val="24"/>
                  <w:szCs w:val="24"/>
                </w:rPr>
                <w:t>http://elibrary.ru</w:t>
              </w:r>
            </w:hyperlink>
          </w:p>
          <w:p w:rsidR="001F0720" w:rsidRDefault="00F13A4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B2710E">
                <w:rPr>
                  <w:rStyle w:val="a3"/>
                  <w:rFonts w:ascii="Times New Roman" w:hAnsi="Times New Roman" w:cs="Times New Roman"/>
                  <w:sz w:val="24"/>
                  <w:szCs w:val="24"/>
                </w:rPr>
                <w:t>http://www.sciencedirect.com</w:t>
              </w:r>
            </w:hyperlink>
          </w:p>
        </w:tc>
      </w:tr>
    </w:tbl>
    <w:p w:rsidR="001F0720" w:rsidRDefault="00F13A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0720">
        <w:trPr>
          <w:trHeight w:hRule="exact" w:val="8128"/>
        </w:trPr>
        <w:tc>
          <w:tcPr>
            <w:tcW w:w="9654" w:type="dxa"/>
            <w:shd w:val="clear" w:color="000000" w:fill="FFFFFF"/>
            <w:tcMar>
              <w:left w:w="34" w:type="dxa"/>
              <w:right w:w="34" w:type="dxa"/>
            </w:tcMar>
          </w:tcPr>
          <w:p w:rsidR="001F0720" w:rsidRDefault="00F13A41">
            <w:pPr>
              <w:spacing w:after="0" w:line="240" w:lineRule="auto"/>
              <w:jc w:val="both"/>
              <w:rPr>
                <w:sz w:val="24"/>
                <w:szCs w:val="24"/>
              </w:rPr>
            </w:pPr>
            <w:r>
              <w:rPr>
                <w:rFonts w:ascii="Times New Roman" w:hAnsi="Times New Roman" w:cs="Times New Roman"/>
                <w:color w:val="000000"/>
                <w:sz w:val="24"/>
                <w:szCs w:val="24"/>
              </w:rPr>
              <w:lastRenderedPageBreak/>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1F0720" w:rsidRDefault="00F13A4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B2710E">
                <w:rPr>
                  <w:rStyle w:val="a3"/>
                  <w:rFonts w:ascii="Times New Roman" w:hAnsi="Times New Roman" w:cs="Times New Roman"/>
                  <w:sz w:val="24"/>
                  <w:szCs w:val="24"/>
                </w:rPr>
                <w:t>http://journals.cambridge.org</w:t>
              </w:r>
            </w:hyperlink>
          </w:p>
          <w:p w:rsidR="001F0720" w:rsidRDefault="00F13A4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B2710E">
                <w:rPr>
                  <w:rStyle w:val="a3"/>
                  <w:rFonts w:ascii="Times New Roman" w:hAnsi="Times New Roman" w:cs="Times New Roman"/>
                  <w:sz w:val="24"/>
                  <w:szCs w:val="24"/>
                </w:rPr>
                <w:t>http://www.oxfordjoumals.org</w:t>
              </w:r>
            </w:hyperlink>
          </w:p>
          <w:p w:rsidR="001F0720" w:rsidRDefault="00F13A4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B2710E">
                <w:rPr>
                  <w:rStyle w:val="a3"/>
                  <w:rFonts w:ascii="Times New Roman" w:hAnsi="Times New Roman" w:cs="Times New Roman"/>
                  <w:sz w:val="24"/>
                  <w:szCs w:val="24"/>
                </w:rPr>
                <w:t>http://dic.academic.ru/</w:t>
              </w:r>
            </w:hyperlink>
          </w:p>
          <w:p w:rsidR="001F0720" w:rsidRDefault="00F13A4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B2710E">
                <w:rPr>
                  <w:rStyle w:val="a3"/>
                  <w:rFonts w:ascii="Times New Roman" w:hAnsi="Times New Roman" w:cs="Times New Roman"/>
                  <w:sz w:val="24"/>
                  <w:szCs w:val="24"/>
                </w:rPr>
                <w:t>http://www.benran.ru</w:t>
              </w:r>
            </w:hyperlink>
          </w:p>
          <w:p w:rsidR="001F0720" w:rsidRDefault="00F13A4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B2710E">
                <w:rPr>
                  <w:rStyle w:val="a3"/>
                  <w:rFonts w:ascii="Times New Roman" w:hAnsi="Times New Roman" w:cs="Times New Roman"/>
                  <w:sz w:val="24"/>
                  <w:szCs w:val="24"/>
                </w:rPr>
                <w:t>http://www.gks.ru</w:t>
              </w:r>
            </w:hyperlink>
          </w:p>
          <w:p w:rsidR="001F0720" w:rsidRDefault="00F13A4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B2710E">
                <w:rPr>
                  <w:rStyle w:val="a3"/>
                  <w:rFonts w:ascii="Times New Roman" w:hAnsi="Times New Roman" w:cs="Times New Roman"/>
                  <w:sz w:val="24"/>
                  <w:szCs w:val="24"/>
                </w:rPr>
                <w:t>http://diss.rsl.ru</w:t>
              </w:r>
            </w:hyperlink>
          </w:p>
          <w:p w:rsidR="001F0720" w:rsidRDefault="00F13A4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B2710E">
                <w:rPr>
                  <w:rStyle w:val="a3"/>
                  <w:rFonts w:ascii="Times New Roman" w:hAnsi="Times New Roman" w:cs="Times New Roman"/>
                  <w:sz w:val="24"/>
                  <w:szCs w:val="24"/>
                </w:rPr>
                <w:t>http://ru.spinform.ru</w:t>
              </w:r>
            </w:hyperlink>
          </w:p>
          <w:p w:rsidR="001F0720" w:rsidRDefault="00F13A4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F0720" w:rsidRDefault="00F13A4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F0720">
        <w:trPr>
          <w:trHeight w:hRule="exact" w:val="314"/>
        </w:trPr>
        <w:tc>
          <w:tcPr>
            <w:tcW w:w="9654" w:type="dxa"/>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F0720">
        <w:trPr>
          <w:trHeight w:hRule="exact" w:val="6948"/>
        </w:trPr>
        <w:tc>
          <w:tcPr>
            <w:tcW w:w="9654" w:type="dxa"/>
            <w:shd w:val="clear" w:color="000000" w:fill="FFFFFF"/>
            <w:tcMar>
              <w:left w:w="34" w:type="dxa"/>
              <w:right w:w="34" w:type="dxa"/>
            </w:tcMar>
          </w:tcPr>
          <w:p w:rsidR="001F0720" w:rsidRDefault="00F13A4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F0720" w:rsidRDefault="00F13A4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F0720" w:rsidRDefault="00F13A4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F0720" w:rsidRDefault="00F13A4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F0720" w:rsidRDefault="00F13A4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F0720" w:rsidRDefault="00F13A4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F0720" w:rsidRDefault="00F13A4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rsidR="001F0720" w:rsidRDefault="00F13A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0720">
        <w:trPr>
          <w:trHeight w:hRule="exact" w:val="6866"/>
        </w:trPr>
        <w:tc>
          <w:tcPr>
            <w:tcW w:w="9654" w:type="dxa"/>
            <w:shd w:val="clear" w:color="000000" w:fill="FFFFFF"/>
            <w:tcMar>
              <w:left w:w="34" w:type="dxa"/>
              <w:right w:w="34" w:type="dxa"/>
            </w:tcMar>
          </w:tcPr>
          <w:p w:rsidR="001F0720" w:rsidRDefault="00F13A41">
            <w:pPr>
              <w:spacing w:after="0" w:line="240" w:lineRule="auto"/>
              <w:jc w:val="both"/>
              <w:rPr>
                <w:sz w:val="24"/>
                <w:szCs w:val="24"/>
              </w:rPr>
            </w:pPr>
            <w:r>
              <w:rPr>
                <w:rFonts w:ascii="Times New Roman" w:hAnsi="Times New Roman" w:cs="Times New Roman"/>
                <w:color w:val="000000"/>
                <w:sz w:val="24"/>
                <w:szCs w:val="24"/>
              </w:rPr>
              <w:lastRenderedPageBreak/>
              <w:t>решить 1-2 аналогичные задачи. При решении задач всегда необходимо комментировать свои действия и не забывать о содержательной интерпретации.</w:t>
            </w:r>
          </w:p>
          <w:p w:rsidR="001F0720" w:rsidRDefault="00F13A4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F0720" w:rsidRDefault="00F13A4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F0720" w:rsidRDefault="00F13A4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F0720" w:rsidRDefault="00F13A4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F0720">
        <w:trPr>
          <w:trHeight w:hRule="exact" w:val="855"/>
        </w:trPr>
        <w:tc>
          <w:tcPr>
            <w:tcW w:w="9654" w:type="dxa"/>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F0720">
        <w:trPr>
          <w:trHeight w:hRule="exact" w:val="2989"/>
        </w:trPr>
        <w:tc>
          <w:tcPr>
            <w:tcW w:w="9654" w:type="dxa"/>
            <w:shd w:val="clear" w:color="000000" w:fill="FFFFFF"/>
            <w:tcMar>
              <w:left w:w="34" w:type="dxa"/>
              <w:right w:w="34" w:type="dxa"/>
            </w:tcMar>
          </w:tcPr>
          <w:p w:rsidR="001F0720" w:rsidRDefault="00F13A4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F0720" w:rsidRDefault="001F0720">
            <w:pPr>
              <w:spacing w:after="0" w:line="240" w:lineRule="auto"/>
              <w:jc w:val="both"/>
              <w:rPr>
                <w:sz w:val="24"/>
                <w:szCs w:val="24"/>
              </w:rPr>
            </w:pPr>
          </w:p>
          <w:p w:rsidR="001F0720" w:rsidRDefault="00F13A4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F0720" w:rsidRDefault="00F13A4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F0720" w:rsidRDefault="00F13A4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F0720" w:rsidRDefault="00F13A4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F0720" w:rsidRDefault="00F13A4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F0720" w:rsidRDefault="00F13A4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F0720" w:rsidRDefault="001F0720">
            <w:pPr>
              <w:spacing w:after="0" w:line="240" w:lineRule="auto"/>
              <w:jc w:val="both"/>
              <w:rPr>
                <w:sz w:val="24"/>
                <w:szCs w:val="24"/>
              </w:rPr>
            </w:pPr>
          </w:p>
          <w:p w:rsidR="001F0720" w:rsidRDefault="00F13A4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F0720">
        <w:trPr>
          <w:trHeight w:hRule="exact" w:val="304"/>
        </w:trPr>
        <w:tc>
          <w:tcPr>
            <w:tcW w:w="9654" w:type="dxa"/>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1F0720">
        <w:trPr>
          <w:trHeight w:hRule="exact" w:val="304"/>
        </w:trPr>
        <w:tc>
          <w:tcPr>
            <w:tcW w:w="9654" w:type="dxa"/>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1F0720">
        <w:trPr>
          <w:trHeight w:hRule="exact" w:val="304"/>
        </w:trPr>
        <w:tc>
          <w:tcPr>
            <w:tcW w:w="9654" w:type="dxa"/>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B2710E">
                <w:rPr>
                  <w:rStyle w:val="a3"/>
                  <w:rFonts w:ascii="Times New Roman" w:hAnsi="Times New Roman" w:cs="Times New Roman"/>
                  <w:sz w:val="24"/>
                  <w:szCs w:val="24"/>
                </w:rPr>
                <w:t>http://www.president.kremlin.ru</w:t>
              </w:r>
            </w:hyperlink>
          </w:p>
        </w:tc>
      </w:tr>
      <w:tr w:rsidR="001F0720">
        <w:trPr>
          <w:trHeight w:hRule="exact" w:val="304"/>
        </w:trPr>
        <w:tc>
          <w:tcPr>
            <w:tcW w:w="9654" w:type="dxa"/>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B2710E">
                <w:rPr>
                  <w:rStyle w:val="a3"/>
                  <w:rFonts w:ascii="Times New Roman" w:hAnsi="Times New Roman" w:cs="Times New Roman"/>
                  <w:sz w:val="24"/>
                  <w:szCs w:val="24"/>
                </w:rPr>
                <w:t>http://www.ict.edu.ru</w:t>
              </w:r>
            </w:hyperlink>
          </w:p>
        </w:tc>
      </w:tr>
      <w:tr w:rsidR="001F0720">
        <w:trPr>
          <w:trHeight w:hRule="exact" w:val="304"/>
        </w:trPr>
        <w:tc>
          <w:tcPr>
            <w:tcW w:w="9654" w:type="dxa"/>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F0720">
        <w:trPr>
          <w:trHeight w:hRule="exact" w:val="585"/>
        </w:trPr>
        <w:tc>
          <w:tcPr>
            <w:tcW w:w="9654" w:type="dxa"/>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F0720" w:rsidRDefault="00F13A41">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B2710E">
                <w:rPr>
                  <w:rStyle w:val="a3"/>
                  <w:rFonts w:ascii="Times New Roman" w:hAnsi="Times New Roman" w:cs="Times New Roman"/>
                  <w:sz w:val="24"/>
                  <w:szCs w:val="24"/>
                </w:rPr>
                <w:t>http://fgosvo.ru</w:t>
              </w:r>
            </w:hyperlink>
          </w:p>
        </w:tc>
      </w:tr>
      <w:tr w:rsidR="001F0720">
        <w:trPr>
          <w:trHeight w:hRule="exact" w:val="304"/>
        </w:trPr>
        <w:tc>
          <w:tcPr>
            <w:tcW w:w="9654" w:type="dxa"/>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B2710E">
                <w:rPr>
                  <w:rStyle w:val="a3"/>
                  <w:rFonts w:ascii="Times New Roman" w:hAnsi="Times New Roman" w:cs="Times New Roman"/>
                  <w:sz w:val="24"/>
                  <w:szCs w:val="24"/>
                </w:rPr>
                <w:t>http://pravo.gov.ru</w:t>
              </w:r>
            </w:hyperlink>
          </w:p>
        </w:tc>
      </w:tr>
      <w:tr w:rsidR="001F0720">
        <w:trPr>
          <w:trHeight w:hRule="exact" w:val="304"/>
        </w:trPr>
        <w:tc>
          <w:tcPr>
            <w:tcW w:w="9654" w:type="dxa"/>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B2710E">
                <w:rPr>
                  <w:rStyle w:val="a3"/>
                  <w:rFonts w:ascii="Times New Roman" w:hAnsi="Times New Roman" w:cs="Times New Roman"/>
                  <w:sz w:val="24"/>
                  <w:szCs w:val="24"/>
                </w:rPr>
                <w:t>http://edu.garant.ru/omga/</w:t>
              </w:r>
            </w:hyperlink>
          </w:p>
        </w:tc>
      </w:tr>
      <w:tr w:rsidR="001F0720">
        <w:trPr>
          <w:trHeight w:hRule="exact" w:val="585"/>
        </w:trPr>
        <w:tc>
          <w:tcPr>
            <w:tcW w:w="9654" w:type="dxa"/>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B2710E">
                <w:rPr>
                  <w:rStyle w:val="a3"/>
                  <w:rFonts w:ascii="Times New Roman" w:hAnsi="Times New Roman" w:cs="Times New Roman"/>
                  <w:sz w:val="24"/>
                  <w:szCs w:val="24"/>
                </w:rPr>
                <w:t>http://www.consultant.ru/edu/student/study/</w:t>
              </w:r>
            </w:hyperlink>
          </w:p>
        </w:tc>
      </w:tr>
      <w:tr w:rsidR="001F0720">
        <w:trPr>
          <w:trHeight w:hRule="exact" w:val="314"/>
        </w:trPr>
        <w:tc>
          <w:tcPr>
            <w:tcW w:w="9654" w:type="dxa"/>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F0720">
        <w:trPr>
          <w:trHeight w:hRule="exact" w:val="1063"/>
        </w:trPr>
        <w:tc>
          <w:tcPr>
            <w:tcW w:w="9654" w:type="dxa"/>
            <w:shd w:val="clear" w:color="000000" w:fill="FFFFFF"/>
            <w:tcMar>
              <w:left w:w="34" w:type="dxa"/>
              <w:right w:w="34" w:type="dxa"/>
            </w:tcMar>
          </w:tcPr>
          <w:p w:rsidR="001F0720" w:rsidRDefault="00F13A4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F0720" w:rsidRDefault="00F13A4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w:t>
            </w:r>
          </w:p>
        </w:tc>
      </w:tr>
    </w:tbl>
    <w:p w:rsidR="001F0720" w:rsidRDefault="00F13A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0720">
        <w:trPr>
          <w:trHeight w:hRule="exact" w:val="6776"/>
        </w:trPr>
        <w:tc>
          <w:tcPr>
            <w:tcW w:w="9654" w:type="dxa"/>
            <w:shd w:val="clear" w:color="000000" w:fill="FFFFFF"/>
            <w:tcMar>
              <w:left w:w="34" w:type="dxa"/>
              <w:right w:w="34" w:type="dxa"/>
            </w:tcMar>
          </w:tcPr>
          <w:p w:rsidR="001F0720" w:rsidRDefault="00F13A41">
            <w:pPr>
              <w:spacing w:after="0" w:line="240" w:lineRule="auto"/>
              <w:jc w:val="both"/>
              <w:rPr>
                <w:sz w:val="24"/>
                <w:szCs w:val="24"/>
              </w:rPr>
            </w:pPr>
            <w:r>
              <w:rPr>
                <w:rFonts w:ascii="Times New Roman" w:hAnsi="Times New Roman" w:cs="Times New Roman"/>
                <w:color w:val="000000"/>
                <w:sz w:val="24"/>
                <w:szCs w:val="24"/>
              </w:rPr>
              <w:lastRenderedPageBreak/>
              <w:t>изданиям электронных библиотечных систем ( ЭБС IPRBooks, ЭБС Юрайт ) и электронным образовательным ресурсам, указанным в рабочих программах;</w:t>
            </w:r>
          </w:p>
          <w:p w:rsidR="001F0720" w:rsidRDefault="00F13A4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F0720" w:rsidRDefault="00F13A4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F0720" w:rsidRDefault="00F13A4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F0720" w:rsidRDefault="00F13A4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F0720" w:rsidRDefault="00F13A4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F0720" w:rsidRDefault="00F13A4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F0720" w:rsidRDefault="00F13A4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F0720" w:rsidRDefault="00F13A4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F0720" w:rsidRDefault="00F13A4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F0720" w:rsidRDefault="00F13A4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F0720" w:rsidRDefault="00F13A4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F0720" w:rsidRDefault="00F13A4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F0720">
        <w:trPr>
          <w:trHeight w:hRule="exact" w:val="277"/>
        </w:trPr>
        <w:tc>
          <w:tcPr>
            <w:tcW w:w="9640" w:type="dxa"/>
          </w:tcPr>
          <w:p w:rsidR="001F0720" w:rsidRDefault="001F0720"/>
        </w:tc>
      </w:tr>
      <w:tr w:rsidR="001F0720">
        <w:trPr>
          <w:trHeight w:hRule="exact" w:val="585"/>
        </w:trPr>
        <w:tc>
          <w:tcPr>
            <w:tcW w:w="9654" w:type="dxa"/>
            <w:shd w:val="clear" w:color="000000" w:fill="FFFFFF"/>
            <w:tcMar>
              <w:left w:w="34" w:type="dxa"/>
              <w:right w:w="34" w:type="dxa"/>
            </w:tcMar>
          </w:tcPr>
          <w:p w:rsidR="001F0720" w:rsidRDefault="00F13A4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F0720">
        <w:trPr>
          <w:trHeight w:hRule="exact" w:val="7752"/>
        </w:trPr>
        <w:tc>
          <w:tcPr>
            <w:tcW w:w="9654" w:type="dxa"/>
            <w:shd w:val="clear" w:color="000000" w:fill="FFFFFF"/>
            <w:tcMar>
              <w:left w:w="34" w:type="dxa"/>
              <w:right w:w="34" w:type="dxa"/>
            </w:tcMar>
          </w:tcPr>
          <w:p w:rsidR="001F0720" w:rsidRDefault="00F13A4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F0720" w:rsidRDefault="00F13A4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F0720" w:rsidRDefault="00F13A4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F0720" w:rsidRDefault="00F13A4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w:t>
            </w:r>
          </w:p>
        </w:tc>
      </w:tr>
    </w:tbl>
    <w:p w:rsidR="001F0720" w:rsidRDefault="00F13A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0720">
        <w:trPr>
          <w:trHeight w:hRule="exact" w:val="6505"/>
        </w:trPr>
        <w:tc>
          <w:tcPr>
            <w:tcW w:w="9654" w:type="dxa"/>
            <w:shd w:val="clear" w:color="000000" w:fill="FFFFFF"/>
            <w:tcMar>
              <w:left w:w="34" w:type="dxa"/>
              <w:right w:w="34" w:type="dxa"/>
            </w:tcMar>
          </w:tcPr>
          <w:p w:rsidR="001F0720" w:rsidRDefault="00F13A41">
            <w:pPr>
              <w:spacing w:after="0" w:line="240" w:lineRule="auto"/>
              <w:jc w:val="both"/>
              <w:rPr>
                <w:sz w:val="24"/>
                <w:szCs w:val="24"/>
              </w:rPr>
            </w:pPr>
            <w:r>
              <w:rPr>
                <w:rFonts w:ascii="Times New Roman" w:hAnsi="Times New Roman" w:cs="Times New Roman"/>
                <w:color w:val="000000"/>
                <w:sz w:val="24"/>
                <w:szCs w:val="24"/>
              </w:rPr>
              <w:lastRenderedPageBreak/>
              <w:t>библиотечные системы «IPRbooks» и «ЭБС ЮРАЙТ».</w:t>
            </w:r>
          </w:p>
          <w:p w:rsidR="001F0720" w:rsidRDefault="00F13A4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1F0720" w:rsidRDefault="00F13A4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1F0720" w:rsidRDefault="001F0720"/>
    <w:sectPr w:rsidR="001F072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720"/>
    <w:rsid w:val="001F0BC7"/>
    <w:rsid w:val="00B2710E"/>
    <w:rsid w:val="00D31453"/>
    <w:rsid w:val="00E209E2"/>
    <w:rsid w:val="00EC700C"/>
    <w:rsid w:val="00F13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383F6C-86CC-417F-BBC2-0624F4CE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3A41"/>
    <w:rPr>
      <w:color w:val="0563C1" w:themeColor="hyperlink"/>
      <w:u w:val="single"/>
    </w:rPr>
  </w:style>
  <w:style w:type="character" w:styleId="a4">
    <w:name w:val="Unresolved Mention"/>
    <w:basedOn w:val="a0"/>
    <w:uiPriority w:val="99"/>
    <w:semiHidden/>
    <w:unhideWhenUsed/>
    <w:rsid w:val="00F13A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66568.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34206"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399044"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654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7922</Words>
  <Characters>45159</Characters>
  <Application>Microsoft Office Word</Application>
  <DocSecurity>0</DocSecurity>
  <Lines>376</Lines>
  <Paragraphs>105</Paragraphs>
  <ScaleCrop>false</ScaleCrop>
  <Company/>
  <LinksUpToDate>false</LinksUpToDate>
  <CharactersWithSpaces>52976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2022-2023_ФГОС3++2022_Бак-ЗФО-Жур(22)_plx_История отечественной журналистики</dc:title>
  <dc:creator>FastReport.NET</dc:creator>
  <cp:lastModifiedBy>Mark Bernstorf</cp:lastModifiedBy>
  <cp:revision>4</cp:revision>
  <dcterms:created xsi:type="dcterms:W3CDTF">2022-05-09T19:18:00Z</dcterms:created>
  <dcterms:modified xsi:type="dcterms:W3CDTF">2022-11-12T17:36:00Z</dcterms:modified>
</cp:coreProperties>
</file>